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15C6" w14:textId="3B39763A" w:rsidR="00E759BA" w:rsidRPr="00B47F3E" w:rsidRDefault="0091480C">
      <w:pPr>
        <w:rPr>
          <w:rFonts w:ascii="Times New Roman" w:hAnsi="Times New Roman" w:cs="Times New Roman"/>
        </w:rPr>
      </w:pPr>
      <w:r w:rsidRPr="00B47F3E">
        <w:rPr>
          <w:rFonts w:ascii="Times New Roman" w:hAnsi="Times New Roman" w:cs="Times New Roman"/>
          <w:b/>
        </w:rPr>
        <w:t>Drug accountability Language:</w:t>
      </w:r>
    </w:p>
    <w:p w14:paraId="20C115C7" w14:textId="088A2774" w:rsidR="00665F9E" w:rsidRPr="00B47F3E" w:rsidRDefault="00E759BA" w:rsidP="00665F9E">
      <w:pPr>
        <w:pStyle w:val="ListParagraph"/>
        <w:widowControl w:val="0"/>
        <w:autoSpaceDE w:val="0"/>
        <w:autoSpaceDN w:val="0"/>
        <w:adjustRightInd w:val="0"/>
        <w:spacing w:after="0" w:line="239" w:lineRule="auto"/>
        <w:ind w:left="1260" w:right="720"/>
        <w:rPr>
          <w:rFonts w:ascii="Times New Roman" w:hAnsi="Times New Roman" w:cs="Times New Roman"/>
        </w:rPr>
      </w:pPr>
      <w:r w:rsidRPr="00B47F3E">
        <w:rPr>
          <w:rFonts w:ascii="Times New Roman" w:hAnsi="Times New Roman" w:cs="Times New Roman"/>
        </w:rPr>
        <w:t xml:space="preserve">The Principal Investigator is responsible for the management and accountability of the </w:t>
      </w:r>
      <w:r w:rsidR="00D54B6D" w:rsidRPr="00B47F3E">
        <w:rPr>
          <w:rFonts w:ascii="Times New Roman" w:hAnsi="Times New Roman" w:cs="Times New Roman"/>
        </w:rPr>
        <w:t>Investigational Product</w:t>
      </w:r>
      <w:r w:rsidR="003D229B" w:rsidRPr="00B47F3E">
        <w:rPr>
          <w:rFonts w:ascii="Times New Roman" w:hAnsi="Times New Roman" w:cs="Times New Roman"/>
        </w:rPr>
        <w:t xml:space="preserve"> in</w:t>
      </w:r>
      <w:r w:rsidRPr="00B47F3E">
        <w:rPr>
          <w:rFonts w:ascii="Times New Roman" w:hAnsi="Times New Roman" w:cs="Times New Roman"/>
        </w:rPr>
        <w:t xml:space="preserve"> a clinical trial at the site. </w:t>
      </w:r>
      <w:r w:rsidR="00E33E65" w:rsidRPr="00B47F3E">
        <w:rPr>
          <w:rFonts w:ascii="Times New Roman" w:hAnsi="Times New Roman" w:cs="Times New Roman"/>
        </w:rPr>
        <w:t xml:space="preserve">For devices, </w:t>
      </w:r>
      <w:r w:rsidR="00F57C4B">
        <w:rPr>
          <w:rFonts w:ascii="Times New Roman" w:hAnsi="Times New Roman" w:cs="Times New Roman"/>
        </w:rPr>
        <w:t>the MICHR</w:t>
      </w:r>
      <w:r w:rsidR="00F57C4B" w:rsidRPr="00B47F3E">
        <w:rPr>
          <w:rFonts w:ascii="Times New Roman" w:hAnsi="Times New Roman" w:cs="Times New Roman"/>
        </w:rPr>
        <w:t xml:space="preserve"> </w:t>
      </w:r>
      <w:r w:rsidR="00F57C4B">
        <w:rPr>
          <w:rFonts w:ascii="Times New Roman" w:hAnsi="Times New Roman" w:cs="Times New Roman"/>
        </w:rPr>
        <w:t>website has a</w:t>
      </w:r>
      <w:r w:rsidRPr="00B47F3E">
        <w:rPr>
          <w:rFonts w:ascii="Times New Roman" w:hAnsi="Times New Roman" w:cs="Times New Roman"/>
        </w:rPr>
        <w:t xml:space="preserve"> device accountability </w:t>
      </w:r>
      <w:r w:rsidR="00B7795D" w:rsidRPr="00B47F3E">
        <w:rPr>
          <w:rFonts w:ascii="Times New Roman" w:hAnsi="Times New Roman" w:cs="Times New Roman"/>
        </w:rPr>
        <w:t>log</w:t>
      </w:r>
      <w:r w:rsidR="00B7795D">
        <w:rPr>
          <w:rFonts w:ascii="Times New Roman" w:hAnsi="Times New Roman" w:cs="Times New Roman"/>
        </w:rPr>
        <w:t xml:space="preserve"> </w:t>
      </w:r>
      <w:r w:rsidR="00B7795D" w:rsidRPr="00B47F3E">
        <w:rPr>
          <w:rFonts w:ascii="Times New Roman" w:hAnsi="Times New Roman" w:cs="Times New Roman"/>
        </w:rPr>
        <w:t>for</w:t>
      </w:r>
      <w:r w:rsidRPr="00B47F3E">
        <w:rPr>
          <w:rFonts w:ascii="Times New Roman" w:hAnsi="Times New Roman" w:cs="Times New Roman"/>
        </w:rPr>
        <w:t xml:space="preserve"> the study team</w:t>
      </w:r>
      <w:r w:rsidR="009B2D11" w:rsidRPr="00B47F3E">
        <w:rPr>
          <w:rFonts w:ascii="Times New Roman" w:hAnsi="Times New Roman" w:cs="Times New Roman"/>
        </w:rPr>
        <w:t xml:space="preserve">s to help manage these </w:t>
      </w:r>
      <w:r w:rsidR="00E33E65" w:rsidRPr="00B47F3E">
        <w:rPr>
          <w:rFonts w:ascii="Times New Roman" w:hAnsi="Times New Roman" w:cs="Times New Roman"/>
        </w:rPr>
        <w:t>p</w:t>
      </w:r>
      <w:r w:rsidR="009B2D11" w:rsidRPr="00B47F3E">
        <w:rPr>
          <w:rFonts w:ascii="Times New Roman" w:hAnsi="Times New Roman" w:cs="Times New Roman"/>
        </w:rPr>
        <w:t xml:space="preserve">roducts. </w:t>
      </w:r>
      <w:r w:rsidR="00E33E65" w:rsidRPr="00B47F3E">
        <w:rPr>
          <w:rFonts w:ascii="Times New Roman" w:hAnsi="Times New Roman" w:cs="Times New Roman"/>
        </w:rPr>
        <w:t>For investigational drug and biologic products</w:t>
      </w:r>
      <w:r w:rsidR="00556035" w:rsidRPr="00B47F3E">
        <w:rPr>
          <w:rFonts w:ascii="Times New Roman" w:hAnsi="Times New Roman" w:cs="Times New Roman"/>
        </w:rPr>
        <w:t xml:space="preserve"> (</w:t>
      </w:r>
      <w:r w:rsidR="00556035" w:rsidRPr="00B47F3E">
        <w:rPr>
          <w:rFonts w:ascii="Times New Roman" w:hAnsi="Times New Roman" w:cs="Times New Roman"/>
          <w:color w:val="333333"/>
          <w:shd w:val="clear" w:color="auto" w:fill="FFFFFF"/>
        </w:rPr>
        <w:t>vaccines, allergenics, blood and blood products, and cells, tissues, and gene therapies for the prevention, diagnosis, and treatment of human diseases, conditions, or injury, etc</w:t>
      </w:r>
      <w:r w:rsidR="007A146C" w:rsidRPr="00B47F3E">
        <w:rPr>
          <w:rFonts w:ascii="Times New Roman" w:hAnsi="Times New Roman" w:cs="Times New Roman"/>
          <w:color w:val="333333"/>
          <w:shd w:val="clear" w:color="auto" w:fill="FFFFFF"/>
        </w:rPr>
        <w:t>.</w:t>
      </w:r>
      <w:r w:rsidR="00556035" w:rsidRPr="00B47F3E">
        <w:rPr>
          <w:rFonts w:ascii="Times New Roman" w:hAnsi="Times New Roman" w:cs="Times New Roman"/>
          <w:color w:val="333333"/>
          <w:shd w:val="clear" w:color="auto" w:fill="FFFFFF"/>
        </w:rPr>
        <w:t>)</w:t>
      </w:r>
      <w:r w:rsidR="00E33E65" w:rsidRPr="00B47F3E">
        <w:rPr>
          <w:rFonts w:ascii="Times New Roman" w:hAnsi="Times New Roman" w:cs="Times New Roman"/>
        </w:rPr>
        <w:t>, it is expected that you will use the</w:t>
      </w:r>
      <w:r w:rsidR="00D54B6D" w:rsidRPr="00B47F3E">
        <w:rPr>
          <w:rFonts w:ascii="Times New Roman" w:hAnsi="Times New Roman" w:cs="Times New Roman"/>
        </w:rPr>
        <w:t xml:space="preserve"> </w:t>
      </w:r>
      <w:r w:rsidR="00DA0C21" w:rsidRPr="00B47F3E">
        <w:rPr>
          <w:rFonts w:ascii="Times New Roman" w:hAnsi="Times New Roman" w:cs="Times New Roman"/>
        </w:rPr>
        <w:t>University of Michigan</w:t>
      </w:r>
      <w:r w:rsidR="00E33E65" w:rsidRPr="00B47F3E">
        <w:rPr>
          <w:rFonts w:ascii="Times New Roman" w:hAnsi="Times New Roman" w:cs="Times New Roman"/>
        </w:rPr>
        <w:t xml:space="preserve"> Research Pharmacy (RP). </w:t>
      </w:r>
    </w:p>
    <w:p w14:paraId="20C115C8" w14:textId="77777777" w:rsidR="00665F9E" w:rsidRPr="00B47F3E" w:rsidRDefault="00665F9E" w:rsidP="00665F9E">
      <w:pPr>
        <w:pStyle w:val="ListParagraph"/>
        <w:widowControl w:val="0"/>
        <w:autoSpaceDE w:val="0"/>
        <w:autoSpaceDN w:val="0"/>
        <w:adjustRightInd w:val="0"/>
        <w:spacing w:after="0" w:line="239" w:lineRule="auto"/>
        <w:ind w:left="1260" w:right="720"/>
        <w:rPr>
          <w:rFonts w:ascii="Times New Roman" w:hAnsi="Times New Roman" w:cs="Times New Roman"/>
        </w:rPr>
      </w:pPr>
    </w:p>
    <w:p w14:paraId="52CFA1F8" w14:textId="7BAB8D81" w:rsidR="00E33E65" w:rsidRPr="00B47F3E" w:rsidRDefault="00E33E65" w:rsidP="00665F9E">
      <w:pPr>
        <w:pStyle w:val="ListParagraph"/>
        <w:widowControl w:val="0"/>
        <w:autoSpaceDE w:val="0"/>
        <w:autoSpaceDN w:val="0"/>
        <w:adjustRightInd w:val="0"/>
        <w:spacing w:after="0" w:line="239" w:lineRule="auto"/>
        <w:ind w:left="1260" w:right="720"/>
        <w:rPr>
          <w:rFonts w:ascii="Times New Roman" w:hAnsi="Times New Roman" w:cs="Times New Roman"/>
        </w:rPr>
      </w:pPr>
      <w:r w:rsidRPr="00B47F3E">
        <w:rPr>
          <w:rFonts w:ascii="Times New Roman" w:hAnsi="Times New Roman" w:cs="Times New Roman"/>
        </w:rPr>
        <w:t>F</w:t>
      </w:r>
      <w:r w:rsidR="00E759BA" w:rsidRPr="00B47F3E">
        <w:rPr>
          <w:rFonts w:ascii="Times New Roman" w:hAnsi="Times New Roman" w:cs="Times New Roman"/>
        </w:rPr>
        <w:t xml:space="preserve">or </w:t>
      </w:r>
      <w:r w:rsidR="008E632E" w:rsidRPr="00B47F3E">
        <w:rPr>
          <w:rFonts w:ascii="Times New Roman" w:hAnsi="Times New Roman" w:cs="Times New Roman"/>
        </w:rPr>
        <w:t>investigational d</w:t>
      </w:r>
      <w:r w:rsidR="00E759BA" w:rsidRPr="00B47F3E">
        <w:rPr>
          <w:rFonts w:ascii="Times New Roman" w:hAnsi="Times New Roman" w:cs="Times New Roman"/>
        </w:rPr>
        <w:t xml:space="preserve">rug </w:t>
      </w:r>
      <w:r w:rsidR="008E632E" w:rsidRPr="00B47F3E">
        <w:rPr>
          <w:rFonts w:ascii="Times New Roman" w:hAnsi="Times New Roman" w:cs="Times New Roman"/>
        </w:rPr>
        <w:t>s</w:t>
      </w:r>
      <w:r w:rsidR="00E759BA" w:rsidRPr="00B47F3E">
        <w:rPr>
          <w:rFonts w:ascii="Times New Roman" w:hAnsi="Times New Roman" w:cs="Times New Roman"/>
        </w:rPr>
        <w:t>tudies</w:t>
      </w:r>
      <w:r w:rsidR="00D54B6D" w:rsidRPr="00B47F3E">
        <w:rPr>
          <w:rFonts w:ascii="Times New Roman" w:hAnsi="Times New Roman" w:cs="Times New Roman"/>
        </w:rPr>
        <w:t>,</w:t>
      </w:r>
      <w:r w:rsidR="00E759BA" w:rsidRPr="00B47F3E">
        <w:rPr>
          <w:rFonts w:ascii="Times New Roman" w:hAnsi="Times New Roman" w:cs="Times New Roman"/>
        </w:rPr>
        <w:t xml:space="preserve"> </w:t>
      </w:r>
      <w:r w:rsidR="00665F9E" w:rsidRPr="00B47F3E">
        <w:rPr>
          <w:rFonts w:ascii="Times New Roman" w:hAnsi="Times New Roman" w:cs="Times New Roman"/>
        </w:rPr>
        <w:t xml:space="preserve">the </w:t>
      </w:r>
      <w:r w:rsidR="00B7795D" w:rsidRPr="00B47F3E">
        <w:rPr>
          <w:rFonts w:ascii="Times New Roman" w:hAnsi="Times New Roman" w:cs="Times New Roman"/>
        </w:rPr>
        <w:t>principal</w:t>
      </w:r>
      <w:r w:rsidR="00665F9E" w:rsidRPr="00B47F3E">
        <w:rPr>
          <w:rFonts w:ascii="Times New Roman" w:hAnsi="Times New Roman" w:cs="Times New Roman"/>
        </w:rPr>
        <w:t xml:space="preserve"> investigator can </w:t>
      </w:r>
      <w:r w:rsidR="00CA6BC8" w:rsidRPr="00B47F3E">
        <w:rPr>
          <w:rFonts w:ascii="Times New Roman" w:hAnsi="Times New Roman" w:cs="Times New Roman"/>
        </w:rPr>
        <w:t xml:space="preserve">delegate </w:t>
      </w:r>
      <w:r w:rsidR="00665F9E" w:rsidRPr="00B47F3E">
        <w:rPr>
          <w:rFonts w:ascii="Times New Roman" w:hAnsi="Times New Roman" w:cs="Times New Roman"/>
        </w:rPr>
        <w:t xml:space="preserve">the </w:t>
      </w:r>
      <w:r w:rsidR="00CA6BC8" w:rsidRPr="00B47F3E">
        <w:rPr>
          <w:rFonts w:ascii="Times New Roman" w:hAnsi="Times New Roman" w:cs="Times New Roman"/>
        </w:rPr>
        <w:t xml:space="preserve">tasks </w:t>
      </w:r>
      <w:r w:rsidR="00665F9E" w:rsidRPr="00B47F3E">
        <w:rPr>
          <w:rFonts w:ascii="Times New Roman" w:hAnsi="Times New Roman" w:cs="Times New Roman"/>
        </w:rPr>
        <w:t xml:space="preserve">for investigational drug </w:t>
      </w:r>
      <w:r w:rsidR="00CA6BC8" w:rsidRPr="00B47F3E">
        <w:rPr>
          <w:rFonts w:ascii="Times New Roman" w:hAnsi="Times New Roman" w:cs="Times New Roman"/>
        </w:rPr>
        <w:t xml:space="preserve">management and </w:t>
      </w:r>
      <w:r w:rsidR="00665F9E" w:rsidRPr="00B47F3E">
        <w:rPr>
          <w:rFonts w:ascii="Times New Roman" w:hAnsi="Times New Roman" w:cs="Times New Roman"/>
        </w:rPr>
        <w:t xml:space="preserve">accountability to the </w:t>
      </w:r>
      <w:r w:rsidR="00DA0C21" w:rsidRPr="00B47F3E">
        <w:rPr>
          <w:rFonts w:ascii="Times New Roman" w:hAnsi="Times New Roman" w:cs="Times New Roman"/>
        </w:rPr>
        <w:t xml:space="preserve">University of Michigan </w:t>
      </w:r>
      <w:r w:rsidR="00665F9E" w:rsidRPr="00B47F3E">
        <w:rPr>
          <w:rFonts w:ascii="Times New Roman" w:hAnsi="Times New Roman" w:cs="Times New Roman"/>
        </w:rPr>
        <w:t xml:space="preserve">Research Pharmacy </w:t>
      </w:r>
      <w:r w:rsidR="003034D8" w:rsidRPr="00B47F3E">
        <w:rPr>
          <w:rFonts w:ascii="Times New Roman" w:hAnsi="Times New Roman" w:cs="Times New Roman"/>
        </w:rPr>
        <w:t>to</w:t>
      </w:r>
      <w:r w:rsidR="00CA6BC8" w:rsidRPr="00B47F3E">
        <w:rPr>
          <w:rFonts w:ascii="Times New Roman" w:hAnsi="Times New Roman" w:cs="Times New Roman"/>
        </w:rPr>
        <w:t xml:space="preserve"> assure compliance with</w:t>
      </w:r>
      <w:r w:rsidR="00665F9E" w:rsidRPr="00B47F3E">
        <w:rPr>
          <w:rFonts w:ascii="Times New Roman" w:hAnsi="Times New Roman" w:cs="Times New Roman"/>
        </w:rPr>
        <w:t xml:space="preserve"> local, state</w:t>
      </w:r>
      <w:r w:rsidR="00D54B6D" w:rsidRPr="00B47F3E">
        <w:rPr>
          <w:rFonts w:ascii="Times New Roman" w:hAnsi="Times New Roman" w:cs="Times New Roman"/>
        </w:rPr>
        <w:t>,</w:t>
      </w:r>
      <w:r w:rsidR="00665F9E" w:rsidRPr="00B47F3E">
        <w:rPr>
          <w:rFonts w:ascii="Times New Roman" w:hAnsi="Times New Roman" w:cs="Times New Roman"/>
        </w:rPr>
        <w:t xml:space="preserve"> and federal laws. </w:t>
      </w:r>
      <w:r w:rsidRPr="00B47F3E">
        <w:rPr>
          <w:rFonts w:ascii="Times New Roman" w:hAnsi="Times New Roman" w:cs="Times New Roman"/>
        </w:rPr>
        <w:t xml:space="preserve">When </w:t>
      </w:r>
      <w:r w:rsidR="00665F9E" w:rsidRPr="00B47F3E">
        <w:rPr>
          <w:rFonts w:ascii="Times New Roman" w:hAnsi="Times New Roman" w:cs="Times New Roman"/>
        </w:rPr>
        <w:t>the RP</w:t>
      </w:r>
      <w:r w:rsidRPr="00B47F3E">
        <w:rPr>
          <w:rFonts w:ascii="Times New Roman" w:hAnsi="Times New Roman" w:cs="Times New Roman"/>
        </w:rPr>
        <w:t xml:space="preserve"> is used</w:t>
      </w:r>
      <w:r w:rsidR="005F11A1" w:rsidRPr="00B47F3E">
        <w:rPr>
          <w:rFonts w:ascii="Times New Roman" w:hAnsi="Times New Roman" w:cs="Times New Roman"/>
        </w:rPr>
        <w:t>,</w:t>
      </w:r>
      <w:r w:rsidR="00075CD8">
        <w:rPr>
          <w:rFonts w:ascii="Times New Roman" w:hAnsi="Times New Roman" w:cs="Times New Roman"/>
        </w:rPr>
        <w:t xml:space="preserve"> </w:t>
      </w:r>
      <w:r w:rsidR="00812F58">
        <w:rPr>
          <w:rFonts w:ascii="Times New Roman" w:hAnsi="Times New Roman" w:cs="Times New Roman"/>
        </w:rPr>
        <w:t>the RP</w:t>
      </w:r>
      <w:r w:rsidR="00812F58" w:rsidRPr="00B47F3E">
        <w:rPr>
          <w:rFonts w:ascii="Times New Roman" w:hAnsi="Times New Roman" w:cs="Times New Roman"/>
        </w:rPr>
        <w:t xml:space="preserve"> </w:t>
      </w:r>
      <w:r w:rsidR="00665F9E" w:rsidRPr="00B47F3E">
        <w:rPr>
          <w:rFonts w:ascii="Times New Roman" w:hAnsi="Times New Roman" w:cs="Times New Roman"/>
        </w:rPr>
        <w:t xml:space="preserve">will maintain drug accountability records </w:t>
      </w:r>
      <w:r w:rsidR="00CA6BC8" w:rsidRPr="00B47F3E">
        <w:rPr>
          <w:rFonts w:ascii="Times New Roman" w:hAnsi="Times New Roman" w:cs="Times New Roman"/>
        </w:rPr>
        <w:t>using</w:t>
      </w:r>
      <w:r w:rsidR="00665F9E" w:rsidRPr="00B47F3E">
        <w:rPr>
          <w:rFonts w:ascii="Times New Roman" w:hAnsi="Times New Roman" w:cs="Times New Roman"/>
        </w:rPr>
        <w:t xml:space="preserve"> standard forms </w:t>
      </w:r>
      <w:r w:rsidR="00CA6BC8" w:rsidRPr="00B47F3E">
        <w:rPr>
          <w:rFonts w:ascii="Times New Roman" w:hAnsi="Times New Roman" w:cs="Times New Roman"/>
        </w:rPr>
        <w:t>that are maintained per the regulations</w:t>
      </w:r>
      <w:r w:rsidR="00665F9E" w:rsidRPr="00B47F3E">
        <w:rPr>
          <w:rFonts w:ascii="Times New Roman" w:hAnsi="Times New Roman" w:cs="Times New Roman"/>
        </w:rPr>
        <w:t>.</w:t>
      </w:r>
      <w:r w:rsidRPr="00B47F3E">
        <w:rPr>
          <w:rFonts w:ascii="Times New Roman" w:hAnsi="Times New Roman" w:cs="Times New Roman"/>
        </w:rPr>
        <w:t xml:space="preserve"> However, the ultimate responsibility of </w:t>
      </w:r>
      <w:r w:rsidR="00D54B6D" w:rsidRPr="00B47F3E">
        <w:rPr>
          <w:rFonts w:ascii="Times New Roman" w:hAnsi="Times New Roman" w:cs="Times New Roman"/>
        </w:rPr>
        <w:t>investigational product</w:t>
      </w:r>
      <w:r w:rsidRPr="00B47F3E">
        <w:rPr>
          <w:rFonts w:ascii="Times New Roman" w:hAnsi="Times New Roman" w:cs="Times New Roman"/>
        </w:rPr>
        <w:t xml:space="preserve"> accountability lies with the PI</w:t>
      </w:r>
      <w:r w:rsidR="00BE270D" w:rsidRPr="00B47F3E">
        <w:rPr>
          <w:rFonts w:ascii="Times New Roman" w:hAnsi="Times New Roman" w:cs="Times New Roman"/>
        </w:rPr>
        <w:t xml:space="preserve">. </w:t>
      </w:r>
      <w:r w:rsidRPr="00B47F3E">
        <w:rPr>
          <w:rFonts w:ascii="Times New Roman" w:hAnsi="Times New Roman" w:cs="Times New Roman"/>
        </w:rPr>
        <w:t xml:space="preserve">In addition, we have provided a “Chain of Custody” form </w:t>
      </w:r>
      <w:r w:rsidR="00812F58">
        <w:rPr>
          <w:rFonts w:ascii="Times New Roman" w:hAnsi="Times New Roman" w:cs="Times New Roman"/>
        </w:rPr>
        <w:t xml:space="preserve">on the MICHR website </w:t>
      </w:r>
      <w:r w:rsidRPr="00B47F3E">
        <w:rPr>
          <w:rFonts w:ascii="Times New Roman" w:hAnsi="Times New Roman" w:cs="Times New Roman"/>
        </w:rPr>
        <w:t xml:space="preserve">that will help study teams track where the study drugs </w:t>
      </w:r>
      <w:r w:rsidR="001E5B5B" w:rsidRPr="00B47F3E">
        <w:rPr>
          <w:rFonts w:ascii="Times New Roman" w:hAnsi="Times New Roman" w:cs="Times New Roman"/>
        </w:rPr>
        <w:t xml:space="preserve">go </w:t>
      </w:r>
      <w:r w:rsidRPr="00B47F3E">
        <w:rPr>
          <w:rFonts w:ascii="Times New Roman" w:hAnsi="Times New Roman" w:cs="Times New Roman"/>
        </w:rPr>
        <w:t>after being picked up from the RP</w:t>
      </w:r>
      <w:r w:rsidR="00BE270D" w:rsidRPr="00B47F3E">
        <w:rPr>
          <w:rFonts w:ascii="Times New Roman" w:hAnsi="Times New Roman" w:cs="Times New Roman"/>
        </w:rPr>
        <w:t xml:space="preserve">. </w:t>
      </w:r>
      <w:r w:rsidR="00010041" w:rsidRPr="00B47F3E">
        <w:rPr>
          <w:rFonts w:ascii="Times New Roman" w:hAnsi="Times New Roman" w:cs="Times New Roman"/>
        </w:rPr>
        <w:t>If you have an Investigational New Drug</w:t>
      </w:r>
      <w:r w:rsidRPr="00B47F3E">
        <w:rPr>
          <w:rFonts w:ascii="Times New Roman" w:hAnsi="Times New Roman" w:cs="Times New Roman"/>
        </w:rPr>
        <w:t xml:space="preserve"> study, you must use these or comparable </w:t>
      </w:r>
      <w:r w:rsidR="00CA6BC8" w:rsidRPr="00B47F3E">
        <w:rPr>
          <w:rFonts w:ascii="Times New Roman" w:hAnsi="Times New Roman" w:cs="Times New Roman"/>
        </w:rPr>
        <w:t xml:space="preserve">documentation </w:t>
      </w:r>
      <w:r w:rsidRPr="00B47F3E">
        <w:rPr>
          <w:rFonts w:ascii="Times New Roman" w:hAnsi="Times New Roman" w:cs="Times New Roman"/>
        </w:rPr>
        <w:t>for drug accountability</w:t>
      </w:r>
      <w:r w:rsidR="00BE270D" w:rsidRPr="00B47F3E">
        <w:rPr>
          <w:rFonts w:ascii="Times New Roman" w:hAnsi="Times New Roman" w:cs="Times New Roman"/>
        </w:rPr>
        <w:t xml:space="preserve">. </w:t>
      </w:r>
    </w:p>
    <w:p w14:paraId="57767992" w14:textId="77777777" w:rsidR="00E33E65" w:rsidRPr="00B47F3E" w:rsidRDefault="00E33E65" w:rsidP="00665F9E">
      <w:pPr>
        <w:pStyle w:val="ListParagraph"/>
        <w:widowControl w:val="0"/>
        <w:autoSpaceDE w:val="0"/>
        <w:autoSpaceDN w:val="0"/>
        <w:adjustRightInd w:val="0"/>
        <w:spacing w:after="0" w:line="239" w:lineRule="auto"/>
        <w:ind w:left="1260" w:right="720"/>
        <w:rPr>
          <w:rFonts w:ascii="Times New Roman" w:hAnsi="Times New Roman" w:cs="Times New Roman"/>
        </w:rPr>
      </w:pPr>
    </w:p>
    <w:p w14:paraId="1D93CC02" w14:textId="1CD4412A" w:rsidR="008E632E" w:rsidRPr="00B47F3E" w:rsidRDefault="007F32B1" w:rsidP="00665F9E">
      <w:pPr>
        <w:pStyle w:val="ListParagraph"/>
        <w:widowControl w:val="0"/>
        <w:autoSpaceDE w:val="0"/>
        <w:autoSpaceDN w:val="0"/>
        <w:adjustRightInd w:val="0"/>
        <w:spacing w:after="0" w:line="239" w:lineRule="auto"/>
        <w:ind w:left="1260" w:right="720"/>
        <w:rPr>
          <w:rFonts w:ascii="Times New Roman" w:hAnsi="Times New Roman" w:cs="Times New Roman"/>
        </w:rPr>
      </w:pPr>
      <w:r w:rsidRPr="00B47F3E">
        <w:rPr>
          <w:rFonts w:ascii="Times New Roman" w:hAnsi="Times New Roman" w:cs="Times New Roman"/>
        </w:rPr>
        <w:t>I</w:t>
      </w:r>
      <w:r w:rsidR="00665F9E" w:rsidRPr="00B47F3E">
        <w:rPr>
          <w:rFonts w:ascii="Times New Roman" w:hAnsi="Times New Roman" w:cs="Times New Roman"/>
        </w:rPr>
        <w:t xml:space="preserve">f </w:t>
      </w:r>
      <w:r w:rsidR="003D229B" w:rsidRPr="00B47F3E">
        <w:rPr>
          <w:rFonts w:ascii="Times New Roman" w:hAnsi="Times New Roman" w:cs="Times New Roman"/>
        </w:rPr>
        <w:t>the Principal</w:t>
      </w:r>
      <w:r w:rsidR="00665F9E" w:rsidRPr="00B47F3E">
        <w:rPr>
          <w:rFonts w:ascii="Times New Roman" w:hAnsi="Times New Roman" w:cs="Times New Roman"/>
        </w:rPr>
        <w:t xml:space="preserve"> Investigator obtains a waiver from using the RP for the study, the PI will be responsible for complying with </w:t>
      </w:r>
      <w:r w:rsidR="003034D8" w:rsidRPr="00B47F3E">
        <w:rPr>
          <w:rFonts w:ascii="Times New Roman" w:hAnsi="Times New Roman" w:cs="Times New Roman"/>
        </w:rPr>
        <w:t>all</w:t>
      </w:r>
      <w:r w:rsidR="00665F9E" w:rsidRPr="00B47F3E">
        <w:rPr>
          <w:rFonts w:ascii="Times New Roman" w:hAnsi="Times New Roman" w:cs="Times New Roman"/>
        </w:rPr>
        <w:t xml:space="preserve"> the </w:t>
      </w:r>
      <w:r w:rsidR="003D229B" w:rsidRPr="00B47F3E">
        <w:rPr>
          <w:rFonts w:ascii="Times New Roman" w:hAnsi="Times New Roman" w:cs="Times New Roman"/>
        </w:rPr>
        <w:t>regulations</w:t>
      </w:r>
      <w:r w:rsidR="0012584B" w:rsidRPr="00B47F3E">
        <w:rPr>
          <w:rFonts w:ascii="Times New Roman" w:hAnsi="Times New Roman" w:cs="Times New Roman"/>
        </w:rPr>
        <w:t xml:space="preserve">, </w:t>
      </w:r>
      <w:r w:rsidR="00CA6BC8" w:rsidRPr="00B47F3E">
        <w:rPr>
          <w:rFonts w:ascii="Times New Roman" w:hAnsi="Times New Roman" w:cs="Times New Roman"/>
        </w:rPr>
        <w:t xml:space="preserve">including </w:t>
      </w:r>
      <w:r w:rsidR="0012584B" w:rsidRPr="00B47F3E">
        <w:rPr>
          <w:rFonts w:ascii="Times New Roman" w:hAnsi="Times New Roman" w:cs="Times New Roman"/>
        </w:rPr>
        <w:t>Michigan Public Health Code related to dispensing physicians</w:t>
      </w:r>
      <w:r w:rsidR="004B64A5" w:rsidRPr="00B47F3E">
        <w:rPr>
          <w:rFonts w:ascii="Times New Roman" w:hAnsi="Times New Roman" w:cs="Times New Roman"/>
        </w:rPr>
        <w:t>, as</w:t>
      </w:r>
      <w:r w:rsidR="003D229B" w:rsidRPr="00B47F3E">
        <w:rPr>
          <w:rFonts w:ascii="Times New Roman" w:hAnsi="Times New Roman" w:cs="Times New Roman"/>
        </w:rPr>
        <w:t xml:space="preserve"> well as the </w:t>
      </w:r>
      <w:r w:rsidR="0012584B" w:rsidRPr="00B47F3E">
        <w:rPr>
          <w:rFonts w:ascii="Times New Roman" w:hAnsi="Times New Roman" w:cs="Times New Roman"/>
        </w:rPr>
        <w:t xml:space="preserve">relevant </w:t>
      </w:r>
      <w:r w:rsidR="00DA0C21" w:rsidRPr="00B47F3E">
        <w:rPr>
          <w:rFonts w:ascii="Times New Roman" w:hAnsi="Times New Roman" w:cs="Times New Roman"/>
        </w:rPr>
        <w:t>University of Michigan</w:t>
      </w:r>
      <w:r w:rsidR="0012584B" w:rsidRPr="00B47F3E">
        <w:rPr>
          <w:rFonts w:ascii="Times New Roman" w:hAnsi="Times New Roman" w:cs="Times New Roman"/>
        </w:rPr>
        <w:t xml:space="preserve"> </w:t>
      </w:r>
      <w:r w:rsidR="00665F9E" w:rsidRPr="00B47F3E">
        <w:rPr>
          <w:rFonts w:ascii="Times New Roman" w:hAnsi="Times New Roman" w:cs="Times New Roman"/>
        </w:rPr>
        <w:t xml:space="preserve">policies. The drug accountability forms required for maintaining these records are not provided in these study templates. If you wish to obtain examples of these, you can contact the RP. </w:t>
      </w:r>
    </w:p>
    <w:p w14:paraId="68749D0D" w14:textId="77777777" w:rsidR="008E632E" w:rsidRPr="00B47F3E" w:rsidRDefault="008E632E" w:rsidP="00665F9E">
      <w:pPr>
        <w:pStyle w:val="ListParagraph"/>
        <w:widowControl w:val="0"/>
        <w:autoSpaceDE w:val="0"/>
        <w:autoSpaceDN w:val="0"/>
        <w:adjustRightInd w:val="0"/>
        <w:spacing w:after="0" w:line="239" w:lineRule="auto"/>
        <w:ind w:left="1260" w:right="720"/>
        <w:rPr>
          <w:rFonts w:ascii="Times New Roman" w:hAnsi="Times New Roman" w:cs="Times New Roman"/>
        </w:rPr>
      </w:pPr>
    </w:p>
    <w:p w14:paraId="6DD9CF23" w14:textId="1497C882" w:rsidR="00971A29" w:rsidRPr="00B47F3E" w:rsidRDefault="007A146C" w:rsidP="007A146C">
      <w:pPr>
        <w:widowControl w:val="0"/>
        <w:autoSpaceDE w:val="0"/>
        <w:autoSpaceDN w:val="0"/>
        <w:adjustRightInd w:val="0"/>
        <w:spacing w:after="0" w:line="239" w:lineRule="auto"/>
        <w:ind w:right="720"/>
        <w:rPr>
          <w:rFonts w:ascii="Times New Roman" w:hAnsi="Times New Roman" w:cs="Times New Roman"/>
          <w:u w:val="single"/>
        </w:rPr>
      </w:pPr>
      <w:r w:rsidRPr="00B47F3E">
        <w:rPr>
          <w:rFonts w:ascii="Times New Roman" w:hAnsi="Times New Roman" w:cs="Times New Roman"/>
        </w:rPr>
        <w:tab/>
      </w:r>
      <w:r w:rsidR="00835CD0" w:rsidRPr="00B47F3E">
        <w:rPr>
          <w:rFonts w:ascii="Times New Roman" w:hAnsi="Times New Roman" w:cs="Times New Roman"/>
        </w:rPr>
        <w:tab/>
      </w:r>
      <w:r w:rsidRPr="00B47F3E">
        <w:rPr>
          <w:rFonts w:ascii="Times New Roman" w:hAnsi="Times New Roman" w:cs="Times New Roman"/>
          <w:u w:val="single"/>
        </w:rPr>
        <w:t xml:space="preserve">Per eResearch section 15.2: </w:t>
      </w:r>
    </w:p>
    <w:p w14:paraId="23FDC027" w14:textId="4360B9D8" w:rsidR="00971A29" w:rsidRPr="00B47F3E" w:rsidRDefault="00971A29" w:rsidP="00665F9E">
      <w:pPr>
        <w:pStyle w:val="ListParagraph"/>
        <w:widowControl w:val="0"/>
        <w:autoSpaceDE w:val="0"/>
        <w:autoSpaceDN w:val="0"/>
        <w:adjustRightInd w:val="0"/>
        <w:spacing w:after="0" w:line="239" w:lineRule="auto"/>
        <w:ind w:left="1260" w:right="720"/>
        <w:rPr>
          <w:rFonts w:ascii="Times New Roman" w:hAnsi="Times New Roman" w:cs="Times New Roman"/>
        </w:rPr>
      </w:pPr>
      <w:r w:rsidRPr="00B47F3E">
        <w:rPr>
          <w:rFonts w:ascii="Times New Roman" w:hAnsi="Times New Roman" w:cs="Times New Roman"/>
          <w:color w:val="333333"/>
          <w:shd w:val="clear" w:color="auto" w:fill="FFFFFF"/>
        </w:rPr>
        <w:t xml:space="preserve"> </w:t>
      </w:r>
    </w:p>
    <w:p w14:paraId="0E14C15D" w14:textId="2A4E8F8F" w:rsidR="00971A29" w:rsidRPr="00B47F3E" w:rsidRDefault="007A146C" w:rsidP="00665F9E">
      <w:pPr>
        <w:pStyle w:val="ListParagraph"/>
        <w:widowControl w:val="0"/>
        <w:autoSpaceDE w:val="0"/>
        <w:autoSpaceDN w:val="0"/>
        <w:adjustRightInd w:val="0"/>
        <w:spacing w:after="0" w:line="239" w:lineRule="auto"/>
        <w:ind w:left="1260" w:right="720"/>
        <w:rPr>
          <w:rFonts w:ascii="Times New Roman" w:hAnsi="Times New Roman" w:cs="Times New Roman"/>
        </w:rPr>
      </w:pPr>
      <w:r w:rsidRPr="00B47F3E">
        <w:rPr>
          <w:rFonts w:ascii="Times New Roman" w:hAnsi="Times New Roman" w:cs="Times New Roman"/>
        </w:rPr>
        <w:t>Per pharmacy Policy, investigational drugs used in humans in the UMHHC must be stored and dispensed by IDS pharmacy. Exceptions (waiver of IDS involvement) may be allowed in situations where it can be shown that storage or dispensing of the drug by IDS presents a hardship to the investigator, to study subjects or to the conduct of the study. In these cases, IDS</w:t>
      </w:r>
      <w:r w:rsidR="00C51016">
        <w:rPr>
          <w:rFonts w:ascii="Times New Roman" w:hAnsi="Times New Roman" w:cs="Times New Roman"/>
        </w:rPr>
        <w:t xml:space="preserve"> (Research Pharmacy) </w:t>
      </w:r>
      <w:r w:rsidRPr="00B47F3E">
        <w:rPr>
          <w:rFonts w:ascii="Times New Roman" w:hAnsi="Times New Roman" w:cs="Times New Roman"/>
        </w:rPr>
        <w:t xml:space="preserve"> shall assure storage, dispensing and inventory control criteria are met by auditing these processes. A "Drug" is defined as an article that meets any of the following criteria (as specified by state and federal regulations or standards set by national performance improvement organizations</w:t>
      </w:r>
      <w:r w:rsidR="003034D8" w:rsidRPr="00B47F3E">
        <w:rPr>
          <w:rFonts w:ascii="Times New Roman" w:hAnsi="Times New Roman" w:cs="Times New Roman"/>
        </w:rPr>
        <w:t>): criteria</w:t>
      </w:r>
      <w:r w:rsidRPr="00B47F3E">
        <w:rPr>
          <w:rFonts w:ascii="Times New Roman" w:hAnsi="Times New Roman" w:cs="Times New Roman"/>
        </w:rPr>
        <w:t xml:space="preserve"> are met by auditing these processes.</w:t>
      </w:r>
    </w:p>
    <w:p w14:paraId="1602CF89" w14:textId="0DF04B5E" w:rsidR="007A146C" w:rsidRPr="00B47F3E" w:rsidRDefault="007A146C" w:rsidP="00665F9E">
      <w:pPr>
        <w:pStyle w:val="ListParagraph"/>
        <w:widowControl w:val="0"/>
        <w:autoSpaceDE w:val="0"/>
        <w:autoSpaceDN w:val="0"/>
        <w:adjustRightInd w:val="0"/>
        <w:spacing w:after="0" w:line="239" w:lineRule="auto"/>
        <w:ind w:left="1260" w:right="720"/>
        <w:rPr>
          <w:rFonts w:ascii="Times New Roman" w:hAnsi="Times New Roman" w:cs="Times New Roman"/>
        </w:rPr>
      </w:pPr>
      <w:r w:rsidRPr="00B47F3E">
        <w:rPr>
          <w:rFonts w:ascii="Times New Roman" w:hAnsi="Times New Roman" w:cs="Times New Roman"/>
          <w:color w:val="000000"/>
          <w:shd w:val="clear" w:color="auto" w:fill="BFCEEA"/>
        </w:rPr>
        <w:br/>
      </w:r>
      <w:r w:rsidRPr="00B47F3E">
        <w:rPr>
          <w:rFonts w:ascii="Times New Roman" w:hAnsi="Times New Roman" w:cs="Times New Roman"/>
        </w:rPr>
        <w:t xml:space="preserve">For more information see the Research Pharmacy information </w:t>
      </w:r>
    </w:p>
    <w:p w14:paraId="6C30A651" w14:textId="724761F4" w:rsidR="00C16063" w:rsidRPr="00B47F3E" w:rsidRDefault="00D85403" w:rsidP="00665F9E">
      <w:pPr>
        <w:pStyle w:val="ListParagraph"/>
        <w:widowControl w:val="0"/>
        <w:autoSpaceDE w:val="0"/>
        <w:autoSpaceDN w:val="0"/>
        <w:adjustRightInd w:val="0"/>
        <w:spacing w:after="0" w:line="239" w:lineRule="auto"/>
        <w:ind w:left="1260" w:right="720"/>
        <w:rPr>
          <w:rStyle w:val="Hyperlink"/>
          <w:rFonts w:ascii="Times New Roman" w:hAnsi="Times New Roman" w:cs="Times New Roman"/>
          <w:b/>
        </w:rPr>
      </w:pPr>
      <w:r w:rsidRPr="00B47F3E">
        <w:rPr>
          <w:rFonts w:ascii="Times New Roman" w:hAnsi="Times New Roman" w:cs="Times New Roman"/>
        </w:rPr>
        <w:t>@</w:t>
      </w:r>
      <w:r w:rsidR="00665F9E" w:rsidRPr="00B47F3E">
        <w:rPr>
          <w:rFonts w:ascii="Times New Roman" w:hAnsi="Times New Roman" w:cs="Times New Roman"/>
        </w:rPr>
        <w:t xml:space="preserve">:  </w:t>
      </w:r>
      <w:r w:rsidRPr="00B47F3E">
        <w:rPr>
          <w:rFonts w:ascii="Times New Roman" w:hAnsi="Times New Roman" w:cs="Times New Roman"/>
        </w:rPr>
        <w:t xml:space="preserve"> </w:t>
      </w:r>
      <w:hyperlink r:id="rId8" w:history="1">
        <w:r w:rsidR="00B47F3E" w:rsidRPr="00B47F3E">
          <w:rPr>
            <w:rStyle w:val="Hyperlink"/>
            <w:rFonts w:ascii="Times New Roman" w:hAnsi="Times New Roman" w:cs="Times New Roman"/>
          </w:rPr>
          <w:t>Research - Home (umich.edu)</w:t>
        </w:r>
      </w:hyperlink>
    </w:p>
    <w:p w14:paraId="4AC778ED" w14:textId="1FA1B266" w:rsidR="00B47F3E" w:rsidRPr="00B47F3E" w:rsidRDefault="00D85403" w:rsidP="00B9490F">
      <w:pPr>
        <w:rPr>
          <w:rFonts w:ascii="Times New Roman" w:hAnsi="Times New Roman" w:cs="Times New Roman"/>
        </w:rPr>
      </w:pPr>
      <w:r w:rsidRPr="00B47F3E">
        <w:rPr>
          <w:rFonts w:ascii="Times New Roman" w:hAnsi="Times New Roman" w:cs="Times New Roman"/>
          <w:color w:val="0000FF"/>
        </w:rPr>
        <w:tab/>
        <w:t xml:space="preserve"> </w:t>
      </w:r>
      <w:r w:rsidR="00B47F3E">
        <w:t xml:space="preserve"> </w:t>
      </w:r>
    </w:p>
    <w:p w14:paraId="359D9210" w14:textId="4F1E1D48" w:rsidR="00D85403" w:rsidRPr="00B47F3E" w:rsidRDefault="00835CD0" w:rsidP="00D85403">
      <w:pPr>
        <w:widowControl w:val="0"/>
        <w:autoSpaceDE w:val="0"/>
        <w:autoSpaceDN w:val="0"/>
        <w:adjustRightInd w:val="0"/>
        <w:spacing w:after="0" w:line="239" w:lineRule="auto"/>
        <w:ind w:left="540" w:right="720" w:firstLine="720"/>
        <w:rPr>
          <w:rStyle w:val="Hyperlink"/>
          <w:rFonts w:ascii="Times New Roman" w:hAnsi="Times New Roman" w:cs="Times New Roman"/>
        </w:rPr>
      </w:pPr>
      <w:r w:rsidRPr="00B47F3E">
        <w:rPr>
          <w:rStyle w:val="Hyperlink"/>
          <w:rFonts w:ascii="Times New Roman" w:hAnsi="Times New Roman" w:cs="Times New Roman"/>
        </w:rPr>
        <w:t xml:space="preserve"> </w:t>
      </w:r>
    </w:p>
    <w:p w14:paraId="5A1C6AD0" w14:textId="372BFCED" w:rsidR="00D85403" w:rsidRPr="00B47F3E" w:rsidRDefault="00D85403" w:rsidP="00D85403">
      <w:pPr>
        <w:pStyle w:val="ListParagraph"/>
        <w:widowControl w:val="0"/>
        <w:autoSpaceDE w:val="0"/>
        <w:autoSpaceDN w:val="0"/>
        <w:adjustRightInd w:val="0"/>
        <w:spacing w:after="0" w:line="239" w:lineRule="auto"/>
        <w:ind w:left="1260" w:right="720"/>
        <w:rPr>
          <w:rStyle w:val="Hyperlink"/>
          <w:rFonts w:ascii="Times New Roman" w:hAnsi="Times New Roman" w:cs="Times New Roman"/>
        </w:rPr>
      </w:pPr>
    </w:p>
    <w:p w14:paraId="20C115D1" w14:textId="401EF9BF" w:rsidR="00E759BA" w:rsidRPr="00B47F3E" w:rsidRDefault="00C5221A" w:rsidP="00330C78">
      <w:pPr>
        <w:rPr>
          <w:rFonts w:ascii="Times New Roman" w:hAnsi="Times New Roman" w:cs="Times New Roman"/>
        </w:rPr>
      </w:pPr>
      <w:r w:rsidRPr="00B47F3E">
        <w:rPr>
          <w:rFonts w:ascii="Times New Roman" w:hAnsi="Times New Roman" w:cs="Times New Roman"/>
        </w:rPr>
        <w:t xml:space="preserve"> </w:t>
      </w:r>
    </w:p>
    <w:sectPr w:rsidR="00E759BA" w:rsidRPr="00B4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D0152"/>
    <w:multiLevelType w:val="hybridMultilevel"/>
    <w:tmpl w:val="CC6616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181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0C"/>
    <w:rsid w:val="00010041"/>
    <w:rsid w:val="00075CD8"/>
    <w:rsid w:val="00117C10"/>
    <w:rsid w:val="0012584B"/>
    <w:rsid w:val="0017796C"/>
    <w:rsid w:val="001E5B5B"/>
    <w:rsid w:val="002A7610"/>
    <w:rsid w:val="003034D8"/>
    <w:rsid w:val="00330C78"/>
    <w:rsid w:val="003D229B"/>
    <w:rsid w:val="003F4A24"/>
    <w:rsid w:val="004B64A5"/>
    <w:rsid w:val="00556035"/>
    <w:rsid w:val="005A40EC"/>
    <w:rsid w:val="005C7B8F"/>
    <w:rsid w:val="005F11A1"/>
    <w:rsid w:val="00615910"/>
    <w:rsid w:val="00665F9E"/>
    <w:rsid w:val="00720949"/>
    <w:rsid w:val="007A146C"/>
    <w:rsid w:val="007C7921"/>
    <w:rsid w:val="007D1FC8"/>
    <w:rsid w:val="007F32B1"/>
    <w:rsid w:val="0080577A"/>
    <w:rsid w:val="00812F58"/>
    <w:rsid w:val="00830C11"/>
    <w:rsid w:val="00835CD0"/>
    <w:rsid w:val="008B7E26"/>
    <w:rsid w:val="008D0565"/>
    <w:rsid w:val="008E632E"/>
    <w:rsid w:val="0091480C"/>
    <w:rsid w:val="00916768"/>
    <w:rsid w:val="00962031"/>
    <w:rsid w:val="00971A29"/>
    <w:rsid w:val="009732FD"/>
    <w:rsid w:val="00987C0F"/>
    <w:rsid w:val="009B2D11"/>
    <w:rsid w:val="00B47F3E"/>
    <w:rsid w:val="00B7795D"/>
    <w:rsid w:val="00B9490F"/>
    <w:rsid w:val="00BE129F"/>
    <w:rsid w:val="00BE270D"/>
    <w:rsid w:val="00C16063"/>
    <w:rsid w:val="00C51016"/>
    <w:rsid w:val="00C5221A"/>
    <w:rsid w:val="00C534D3"/>
    <w:rsid w:val="00C542F4"/>
    <w:rsid w:val="00CA6BC8"/>
    <w:rsid w:val="00D21547"/>
    <w:rsid w:val="00D54B6D"/>
    <w:rsid w:val="00D57B71"/>
    <w:rsid w:val="00D85403"/>
    <w:rsid w:val="00DA0C21"/>
    <w:rsid w:val="00E000B3"/>
    <w:rsid w:val="00E32868"/>
    <w:rsid w:val="00E33E65"/>
    <w:rsid w:val="00E511B4"/>
    <w:rsid w:val="00E759BA"/>
    <w:rsid w:val="00E83F75"/>
    <w:rsid w:val="00EF78FC"/>
    <w:rsid w:val="00F473B0"/>
    <w:rsid w:val="00F5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5C5"/>
  <w15:docId w15:val="{B0AA1DD8-0CBC-4DA0-904B-B5DF32EA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BA"/>
    <w:pPr>
      <w:ind w:left="720"/>
      <w:contextualSpacing/>
    </w:pPr>
  </w:style>
  <w:style w:type="character" w:styleId="Hyperlink">
    <w:name w:val="Hyperlink"/>
    <w:basedOn w:val="DefaultParagraphFont"/>
    <w:uiPriority w:val="99"/>
    <w:unhideWhenUsed/>
    <w:rsid w:val="00E759BA"/>
    <w:rPr>
      <w:color w:val="0000FF" w:themeColor="hyperlink"/>
      <w:u w:val="single"/>
    </w:rPr>
  </w:style>
  <w:style w:type="character" w:styleId="FollowedHyperlink">
    <w:name w:val="FollowedHyperlink"/>
    <w:basedOn w:val="DefaultParagraphFont"/>
    <w:uiPriority w:val="99"/>
    <w:semiHidden/>
    <w:unhideWhenUsed/>
    <w:rsid w:val="00665F9E"/>
    <w:rPr>
      <w:color w:val="800080" w:themeColor="followedHyperlink"/>
      <w:u w:val="single"/>
    </w:rPr>
  </w:style>
  <w:style w:type="character" w:styleId="CommentReference">
    <w:name w:val="annotation reference"/>
    <w:basedOn w:val="DefaultParagraphFont"/>
    <w:uiPriority w:val="99"/>
    <w:semiHidden/>
    <w:unhideWhenUsed/>
    <w:rsid w:val="00CA6BC8"/>
    <w:rPr>
      <w:sz w:val="16"/>
      <w:szCs w:val="16"/>
    </w:rPr>
  </w:style>
  <w:style w:type="paragraph" w:styleId="CommentText">
    <w:name w:val="annotation text"/>
    <w:basedOn w:val="Normal"/>
    <w:link w:val="CommentTextChar"/>
    <w:uiPriority w:val="99"/>
    <w:semiHidden/>
    <w:unhideWhenUsed/>
    <w:rsid w:val="00CA6BC8"/>
    <w:pPr>
      <w:spacing w:line="240" w:lineRule="auto"/>
    </w:pPr>
    <w:rPr>
      <w:sz w:val="20"/>
      <w:szCs w:val="20"/>
    </w:rPr>
  </w:style>
  <w:style w:type="character" w:customStyle="1" w:styleId="CommentTextChar">
    <w:name w:val="Comment Text Char"/>
    <w:basedOn w:val="DefaultParagraphFont"/>
    <w:link w:val="CommentText"/>
    <w:uiPriority w:val="99"/>
    <w:semiHidden/>
    <w:rsid w:val="00CA6BC8"/>
    <w:rPr>
      <w:sz w:val="20"/>
      <w:szCs w:val="20"/>
    </w:rPr>
  </w:style>
  <w:style w:type="paragraph" w:styleId="CommentSubject">
    <w:name w:val="annotation subject"/>
    <w:basedOn w:val="CommentText"/>
    <w:next w:val="CommentText"/>
    <w:link w:val="CommentSubjectChar"/>
    <w:uiPriority w:val="99"/>
    <w:semiHidden/>
    <w:unhideWhenUsed/>
    <w:rsid w:val="00CA6BC8"/>
    <w:rPr>
      <w:b/>
      <w:bCs/>
    </w:rPr>
  </w:style>
  <w:style w:type="character" w:customStyle="1" w:styleId="CommentSubjectChar">
    <w:name w:val="Comment Subject Char"/>
    <w:basedOn w:val="CommentTextChar"/>
    <w:link w:val="CommentSubject"/>
    <w:uiPriority w:val="99"/>
    <w:semiHidden/>
    <w:rsid w:val="00CA6BC8"/>
    <w:rPr>
      <w:b/>
      <w:bCs/>
      <w:sz w:val="20"/>
      <w:szCs w:val="20"/>
    </w:rPr>
  </w:style>
  <w:style w:type="paragraph" w:styleId="BalloonText">
    <w:name w:val="Balloon Text"/>
    <w:basedOn w:val="Normal"/>
    <w:link w:val="BalloonTextChar"/>
    <w:uiPriority w:val="99"/>
    <w:semiHidden/>
    <w:unhideWhenUsed/>
    <w:rsid w:val="00CA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C8"/>
    <w:rPr>
      <w:rFonts w:ascii="Tahoma" w:hAnsi="Tahoma" w:cs="Tahoma"/>
      <w:sz w:val="16"/>
      <w:szCs w:val="16"/>
    </w:rPr>
  </w:style>
  <w:style w:type="character" w:styleId="UnresolvedMention">
    <w:name w:val="Unresolved Mention"/>
    <w:basedOn w:val="DefaultParagraphFont"/>
    <w:uiPriority w:val="99"/>
    <w:semiHidden/>
    <w:unhideWhenUsed/>
    <w:rsid w:val="00B4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armwebsp.med.umich.edu/Research/SitePages/Home.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B1404EC7BC0419CD7E75017E6AB63" ma:contentTypeVersion="1" ma:contentTypeDescription="Create a new document." ma:contentTypeScope="" ma:versionID="4b90923551de16da4e72c5a749a9e133">
  <xsd:schema xmlns:xsd="http://www.w3.org/2001/XMLSchema" xmlns:xs="http://www.w3.org/2001/XMLSchema" xmlns:p="http://schemas.microsoft.com/office/2006/metadata/properties" xmlns:ns2="9a14c067-2504-4fea-af45-7a353ba52eaa" targetNamespace="http://schemas.microsoft.com/office/2006/metadata/properties" ma:root="true" ma:fieldsID="69bb055b1ffa9d59552c2d628c66495a" ns2:_="">
    <xsd:import namespace="9a14c067-2504-4fea-af45-7a353ba52e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c067-2504-4fea-af45-7a353ba52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65B29-C913-4903-8019-65A5E6B8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c067-2504-4fea-af45-7a353ba5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BBADA-4DB7-4E2F-B2D5-31085D6595F4}">
  <ds:schemaRef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9a14c067-2504-4fea-af45-7a353ba52eaa"/>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7649523C-B05A-413A-8507-17658166D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Benedict-Blue, Monika</dc:creator>
  <cp:lastModifiedBy>Benedict-Blue, Monika</cp:lastModifiedBy>
  <cp:revision>10</cp:revision>
  <cp:lastPrinted>2016-04-22T19:56:00Z</cp:lastPrinted>
  <dcterms:created xsi:type="dcterms:W3CDTF">2022-06-10T14:09:00Z</dcterms:created>
  <dcterms:modified xsi:type="dcterms:W3CDTF">2022-06-13T14:51:00Z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0x010100B48B1404EC7BC0419CD7E75017E6AB63</vt:lpwstr>
  </property>
</Properties>
</file>