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26873069"/>
    <w:bookmarkEnd w:id="0"/>
    <w:p w14:paraId="166C8093" w14:textId="77777777" w:rsidR="009460A8" w:rsidRDefault="003539B1">
      <w:r>
        <w:rPr>
          <w:noProof/>
        </w:rPr>
        <w:object w:dxaOrig="7991" w:dyaOrig="383" w14:anchorId="6D93FFE4">
          <v:shape id="_x0000_i1026" type="#_x0000_t75" alt="" style="width:400.3pt;height:19.25pt;mso-width-percent:0;mso-height-percent:0;mso-width-percent:0;mso-height-percent:0" o:ole="">
            <v:imagedata r:id="rId10" o:title=""/>
          </v:shape>
          <o:OLEObject Type="Embed" ProgID="Word.Document.12" ShapeID="_x0000_i1026" DrawAspect="Content" ObjectID="_1716616651" r:id="rId11">
            <o:FieldCodes>\s</o:FieldCodes>
          </o:OLEObject>
        </w:object>
      </w:r>
    </w:p>
    <w:p w14:paraId="076AED48" w14:textId="255A6119" w:rsidR="00DA02A3" w:rsidRDefault="009460A8">
      <w:pPr>
        <w:rPr>
          <w:b/>
          <w:i/>
          <w:sz w:val="28"/>
          <w:szCs w:val="28"/>
        </w:rPr>
      </w:pPr>
      <w:r w:rsidRPr="009460A8">
        <w:rPr>
          <w:b/>
          <w:i/>
          <w:sz w:val="28"/>
          <w:szCs w:val="28"/>
        </w:rPr>
        <w:t xml:space="preserve">Table of Contents for </w:t>
      </w:r>
      <w:r w:rsidR="00F05DF8">
        <w:rPr>
          <w:b/>
          <w:i/>
          <w:sz w:val="28"/>
          <w:szCs w:val="28"/>
          <w:u w:val="single"/>
        </w:rPr>
        <w:t>Electronic</w:t>
      </w:r>
      <w:r w:rsidRPr="009460A8">
        <w:rPr>
          <w:b/>
          <w:i/>
          <w:sz w:val="28"/>
          <w:szCs w:val="28"/>
        </w:rPr>
        <w:t xml:space="preserve"> Regulatory Binder</w:t>
      </w:r>
      <w:r w:rsidR="00F77D7C">
        <w:rPr>
          <w:b/>
          <w:i/>
          <w:sz w:val="28"/>
          <w:szCs w:val="28"/>
        </w:rPr>
        <w:t xml:space="preserve"> </w:t>
      </w:r>
      <w:r w:rsidR="00F05DF8">
        <w:rPr>
          <w:b/>
          <w:i/>
          <w:sz w:val="28"/>
          <w:szCs w:val="28"/>
        </w:rPr>
        <w:t>(</w:t>
      </w:r>
      <w:proofErr w:type="gramStart"/>
      <w:r w:rsidR="00F05DF8">
        <w:rPr>
          <w:b/>
          <w:i/>
          <w:sz w:val="28"/>
          <w:szCs w:val="28"/>
        </w:rPr>
        <w:t>i.e.</w:t>
      </w:r>
      <w:proofErr w:type="gramEnd"/>
      <w:r w:rsidR="00F05DF8">
        <w:rPr>
          <w:b/>
          <w:i/>
          <w:sz w:val="28"/>
          <w:szCs w:val="28"/>
        </w:rPr>
        <w:t xml:space="preserve"> Dropbox)</w:t>
      </w:r>
      <w:r w:rsidR="00F77D7C">
        <w:rPr>
          <w:b/>
          <w:i/>
          <w:sz w:val="28"/>
          <w:szCs w:val="28"/>
        </w:rPr>
        <w:t>-</w:t>
      </w:r>
      <w:r w:rsidRPr="009460A8">
        <w:rPr>
          <w:b/>
          <w:i/>
          <w:sz w:val="28"/>
          <w:szCs w:val="28"/>
        </w:rPr>
        <w:t xml:space="preserve"> Example for </w:t>
      </w:r>
      <w:r w:rsidR="00F421D1">
        <w:rPr>
          <w:b/>
          <w:i/>
          <w:sz w:val="28"/>
          <w:szCs w:val="28"/>
        </w:rPr>
        <w:t>Multi-</w:t>
      </w:r>
      <w:r w:rsidRPr="009460A8">
        <w:rPr>
          <w:b/>
          <w:i/>
          <w:sz w:val="28"/>
          <w:szCs w:val="28"/>
        </w:rPr>
        <w:t>Site Studies:</w:t>
      </w:r>
    </w:p>
    <w:p w14:paraId="2C1D88C6" w14:textId="77777777" w:rsidR="009460A8" w:rsidRDefault="009460A8">
      <w:pPr>
        <w:rPr>
          <w:b/>
          <w:i/>
          <w:sz w:val="28"/>
          <w:szCs w:val="28"/>
        </w:rPr>
      </w:pPr>
    </w:p>
    <w:p w14:paraId="0414CE74" w14:textId="77777777" w:rsidR="009460A8" w:rsidRDefault="009460A8" w:rsidP="00F06FB3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 xml:space="preserve">Study Team Contact list  </w:t>
      </w:r>
    </w:p>
    <w:p w14:paraId="2D40E64C" w14:textId="77777777" w:rsidR="00117B76" w:rsidRPr="009460A8" w:rsidRDefault="00117B76" w:rsidP="00117B76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 w:rsidRPr="00CA5360">
        <w:rPr>
          <w:u w:val="none"/>
        </w:rPr>
        <w:t xml:space="preserve">IRB Approvals </w:t>
      </w:r>
    </w:p>
    <w:p w14:paraId="2DCFC741" w14:textId="5063159D" w:rsidR="00117B76" w:rsidRPr="00117B76" w:rsidRDefault="00117B76" w:rsidP="00117B76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 w:rsidRPr="00CA5360">
        <w:rPr>
          <w:u w:val="none"/>
        </w:rPr>
        <w:t>Amendments</w:t>
      </w:r>
      <w:r>
        <w:rPr>
          <w:u w:val="none"/>
        </w:rPr>
        <w:t xml:space="preserve"> </w:t>
      </w:r>
      <w:r w:rsidR="00F8449A">
        <w:rPr>
          <w:u w:val="none"/>
        </w:rPr>
        <w:t xml:space="preserve"> </w:t>
      </w:r>
    </w:p>
    <w:p w14:paraId="171BD3B2" w14:textId="5D831091" w:rsidR="008132D2" w:rsidRDefault="00F8449A" w:rsidP="008132D2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ORIOS</w:t>
      </w:r>
    </w:p>
    <w:p w14:paraId="6D45817D" w14:textId="1A5CA5FC" w:rsidR="009460A8" w:rsidRPr="00CA5360" w:rsidRDefault="00F8449A" w:rsidP="00F06FB3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 xml:space="preserve">Adverse Events </w:t>
      </w:r>
    </w:p>
    <w:p w14:paraId="306A1F85" w14:textId="70DBEA10" w:rsidR="00F8449A" w:rsidRDefault="00F8449A" w:rsidP="00925ADF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Informed Consent Documents</w:t>
      </w:r>
    </w:p>
    <w:p w14:paraId="1E858FEC" w14:textId="04BB10D4" w:rsidR="00925ADF" w:rsidRDefault="00F8449A" w:rsidP="00925ADF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Protocols</w:t>
      </w:r>
    </w:p>
    <w:p w14:paraId="04EF1FCA" w14:textId="17DC75CE" w:rsidR="00F06FB3" w:rsidRPr="00F06FB3" w:rsidRDefault="00F8449A" w:rsidP="00F06FB3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IRB documentation</w:t>
      </w:r>
    </w:p>
    <w:p w14:paraId="64A32DB2" w14:textId="1B76DEE4" w:rsidR="00F06FB3" w:rsidRPr="008132D2" w:rsidRDefault="00F8449A" w:rsidP="008132D2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Investigator and Staff Qualification Documentation</w:t>
      </w:r>
    </w:p>
    <w:p w14:paraId="6A1B6D7E" w14:textId="0409BEBE" w:rsidR="00925ADF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Clinical Research and Study Training (add all trainings related to study)</w:t>
      </w:r>
    </w:p>
    <w:p w14:paraId="4E7B99A3" w14:textId="17F8B185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Delegation of Authority</w:t>
      </w:r>
    </w:p>
    <w:p w14:paraId="3FC2F722" w14:textId="0CAAC48B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 xml:space="preserve">Study Communication </w:t>
      </w:r>
    </w:p>
    <w:p w14:paraId="3C07C880" w14:textId="0BC66C64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Screening/Enrollment Log</w:t>
      </w:r>
    </w:p>
    <w:p w14:paraId="1D91B8E4" w14:textId="41568A53" w:rsidR="00F06FB3" w:rsidRPr="00F8449A" w:rsidRDefault="00F8449A" w:rsidP="00F06FB3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Signed Consent Documents</w:t>
      </w:r>
    </w:p>
    <w:p w14:paraId="6C0D3BCE" w14:textId="0A240AA2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Unanticipated Problem Log</w:t>
      </w:r>
    </w:p>
    <w:p w14:paraId="07160673" w14:textId="2CDF5315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Clinical Site Monitoring Visits and other Audits or Inspections</w:t>
      </w:r>
    </w:p>
    <w:p w14:paraId="7302183B" w14:textId="1B205E29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Data and Safety Monitoring Documents</w:t>
      </w:r>
    </w:p>
    <w:p w14:paraId="326880F3" w14:textId="0794C33A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 xml:space="preserve">Sponsor </w:t>
      </w:r>
      <w:r w:rsidR="00C03AB5">
        <w:rPr>
          <w:u w:val="none"/>
        </w:rPr>
        <w:t>Correspondence</w:t>
      </w:r>
      <w:r>
        <w:rPr>
          <w:u w:val="none"/>
        </w:rPr>
        <w:t xml:space="preserve"> </w:t>
      </w:r>
    </w:p>
    <w:p w14:paraId="64A38E81" w14:textId="6D76EDE2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Manual of Procedures</w:t>
      </w:r>
    </w:p>
    <w:p w14:paraId="719ECA9E" w14:textId="0ACD8E67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Lab Certifications and accountability</w:t>
      </w:r>
    </w:p>
    <w:p w14:paraId="1C7C5C83" w14:textId="2A5B9517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FDA Forms</w:t>
      </w:r>
    </w:p>
    <w:p w14:paraId="69F5C7E2" w14:textId="1588584F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Investigational Product</w:t>
      </w:r>
    </w:p>
    <w:p w14:paraId="15020F15" w14:textId="1412D23E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Database</w:t>
      </w:r>
    </w:p>
    <w:p w14:paraId="0B095446" w14:textId="2B60643C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Meeting Summaries, Agendas, Minutes</w:t>
      </w:r>
    </w:p>
    <w:p w14:paraId="0ADCAE2F" w14:textId="77777777" w:rsidR="00F8449A" w:rsidRPr="00F8449A" w:rsidRDefault="00F8449A" w:rsidP="00F8449A"/>
    <w:p w14:paraId="7A6EC8F5" w14:textId="77777777" w:rsidR="00F06FB3" w:rsidRDefault="00F06FB3" w:rsidP="00F06FB3"/>
    <w:p w14:paraId="07205FCF" w14:textId="77777777" w:rsidR="002948AF" w:rsidRDefault="002948AF" w:rsidP="00F06FB3"/>
    <w:sectPr w:rsidR="002948A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ADE2" w14:textId="77777777" w:rsidR="00B77C1B" w:rsidRDefault="00B77C1B" w:rsidP="009460A8">
      <w:pPr>
        <w:spacing w:after="0" w:line="240" w:lineRule="auto"/>
      </w:pPr>
      <w:r>
        <w:separator/>
      </w:r>
    </w:p>
  </w:endnote>
  <w:endnote w:type="continuationSeparator" w:id="0">
    <w:p w14:paraId="06039E86" w14:textId="77777777" w:rsidR="00B77C1B" w:rsidRDefault="00B77C1B" w:rsidP="0094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A2BF" w14:textId="1309BBEC" w:rsidR="00CB2452" w:rsidRDefault="00CB245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AF86A" wp14:editId="4398F6B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48EC1" w14:textId="643E19A8" w:rsidR="00CB2452" w:rsidRDefault="00CB245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Final TOC </w:t>
                            </w:r>
                            <w:r w:rsidR="00E73B8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6/7/2022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7AF86A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5748EC1" w14:textId="643E19A8" w:rsidR="00CB2452" w:rsidRDefault="00CB245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Final TOC </w:t>
                      </w:r>
                      <w:r w:rsidR="00E73B8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6/7/2022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CCC0" w14:textId="77777777" w:rsidR="00B77C1B" w:rsidRDefault="00B77C1B" w:rsidP="009460A8">
      <w:pPr>
        <w:spacing w:after="0" w:line="240" w:lineRule="auto"/>
      </w:pPr>
      <w:r>
        <w:separator/>
      </w:r>
    </w:p>
  </w:footnote>
  <w:footnote w:type="continuationSeparator" w:id="0">
    <w:p w14:paraId="075E0358" w14:textId="77777777" w:rsidR="00B77C1B" w:rsidRDefault="00B77C1B" w:rsidP="0094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alt="Checkbox." style="width:24.25pt;height:23.5pt;visibility:visible;mso-wrap-style:square" o:bullet="t">
        <v:imagedata r:id="rId1" o:title="Checkbox"/>
      </v:shape>
    </w:pict>
  </w:numPicBullet>
  <w:abstractNum w:abstractNumId="0" w15:restartNumberingAfterBreak="0">
    <w:nsid w:val="01E54E1D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6F8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656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354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5DB2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7135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41329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245D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2081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7DC7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7D38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3C78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E5904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50D65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33CE6"/>
    <w:multiLevelType w:val="hybridMultilevel"/>
    <w:tmpl w:val="B6B85A6C"/>
    <w:lvl w:ilvl="0" w:tplc="E6C842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052AB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0313">
    <w:abstractNumId w:val="1"/>
  </w:num>
  <w:num w:numId="2" w16cid:durableId="648359671">
    <w:abstractNumId w:val="9"/>
  </w:num>
  <w:num w:numId="3" w16cid:durableId="1984387009">
    <w:abstractNumId w:val="14"/>
  </w:num>
  <w:num w:numId="4" w16cid:durableId="90898598">
    <w:abstractNumId w:val="5"/>
  </w:num>
  <w:num w:numId="5" w16cid:durableId="985815824">
    <w:abstractNumId w:val="11"/>
  </w:num>
  <w:num w:numId="6" w16cid:durableId="761533759">
    <w:abstractNumId w:val="3"/>
  </w:num>
  <w:num w:numId="7" w16cid:durableId="1940062549">
    <w:abstractNumId w:val="7"/>
  </w:num>
  <w:num w:numId="8" w16cid:durableId="1490828667">
    <w:abstractNumId w:val="10"/>
  </w:num>
  <w:num w:numId="9" w16cid:durableId="62531866">
    <w:abstractNumId w:val="4"/>
  </w:num>
  <w:num w:numId="10" w16cid:durableId="802381564">
    <w:abstractNumId w:val="15"/>
  </w:num>
  <w:num w:numId="11" w16cid:durableId="1307123912">
    <w:abstractNumId w:val="2"/>
  </w:num>
  <w:num w:numId="12" w16cid:durableId="368380058">
    <w:abstractNumId w:val="12"/>
  </w:num>
  <w:num w:numId="13" w16cid:durableId="1789276439">
    <w:abstractNumId w:val="0"/>
  </w:num>
  <w:num w:numId="14" w16cid:durableId="403185914">
    <w:abstractNumId w:val="8"/>
  </w:num>
  <w:num w:numId="15" w16cid:durableId="702167322">
    <w:abstractNumId w:val="6"/>
  </w:num>
  <w:num w:numId="16" w16cid:durableId="455097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A8"/>
    <w:rsid w:val="00015C44"/>
    <w:rsid w:val="000653A8"/>
    <w:rsid w:val="000F5604"/>
    <w:rsid w:val="00117B76"/>
    <w:rsid w:val="0012520D"/>
    <w:rsid w:val="001C1349"/>
    <w:rsid w:val="002536F9"/>
    <w:rsid w:val="002630D2"/>
    <w:rsid w:val="002948AF"/>
    <w:rsid w:val="003031F9"/>
    <w:rsid w:val="00344F67"/>
    <w:rsid w:val="003539B1"/>
    <w:rsid w:val="00363C08"/>
    <w:rsid w:val="0039784F"/>
    <w:rsid w:val="003B1497"/>
    <w:rsid w:val="00551EDA"/>
    <w:rsid w:val="0061390A"/>
    <w:rsid w:val="006C5EA8"/>
    <w:rsid w:val="006E22D5"/>
    <w:rsid w:val="007117A7"/>
    <w:rsid w:val="007F1AA1"/>
    <w:rsid w:val="008038B9"/>
    <w:rsid w:val="008132D2"/>
    <w:rsid w:val="00847B17"/>
    <w:rsid w:val="008A0CE2"/>
    <w:rsid w:val="008D3619"/>
    <w:rsid w:val="008E163A"/>
    <w:rsid w:val="00925ADF"/>
    <w:rsid w:val="009460A8"/>
    <w:rsid w:val="00A51306"/>
    <w:rsid w:val="00A74419"/>
    <w:rsid w:val="00B50623"/>
    <w:rsid w:val="00B77C1B"/>
    <w:rsid w:val="00BF08A2"/>
    <w:rsid w:val="00C03AB5"/>
    <w:rsid w:val="00CB2452"/>
    <w:rsid w:val="00E73B89"/>
    <w:rsid w:val="00F05DF8"/>
    <w:rsid w:val="00F06FB3"/>
    <w:rsid w:val="00F421D1"/>
    <w:rsid w:val="00F77D7C"/>
    <w:rsid w:val="00F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BB9D"/>
  <w15:chartTrackingRefBased/>
  <w15:docId w15:val="{FC88100A-72CB-436A-969D-A528227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9460A8"/>
    <w:pPr>
      <w:keepLines w:val="0"/>
      <w:tabs>
        <w:tab w:val="left" w:pos="1152"/>
      </w:tabs>
      <w:spacing w:after="120" w:line="360" w:lineRule="atLeast"/>
      <w:ind w:left="1152" w:hanging="1152"/>
      <w:outlineLvl w:val="1"/>
    </w:pPr>
    <w:rPr>
      <w:rFonts w:asciiTheme="minorHAnsi" w:eastAsia="Times New Roman" w:hAnsiTheme="minorHAnsi" w:cs="Times New Roman"/>
      <w:b/>
      <w:color w:val="auto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A8"/>
  </w:style>
  <w:style w:type="paragraph" w:styleId="Footer">
    <w:name w:val="footer"/>
    <w:basedOn w:val="Normal"/>
    <w:link w:val="FooterChar"/>
    <w:uiPriority w:val="99"/>
    <w:unhideWhenUsed/>
    <w:rsid w:val="0094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A8"/>
  </w:style>
  <w:style w:type="character" w:customStyle="1" w:styleId="Heading2Char">
    <w:name w:val="Heading 2 Char"/>
    <w:aliases w:val="H2-Sec. Head Char"/>
    <w:basedOn w:val="DefaultParagraphFont"/>
    <w:link w:val="Heading2"/>
    <w:rsid w:val="009460A8"/>
    <w:rPr>
      <w:rFonts w:eastAsia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6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0A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0A8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A8"/>
    <w:rPr>
      <w:rFonts w:ascii="Segoe UI" w:hAnsi="Segoe UI" w:cs="Segoe UI"/>
      <w:sz w:val="18"/>
      <w:szCs w:val="18"/>
    </w:rPr>
  </w:style>
  <w:style w:type="paragraph" w:customStyle="1" w:styleId="SL-FlLftSgl">
    <w:name w:val="SL-Fl Lft Sgl"/>
    <w:basedOn w:val="Normal"/>
    <w:rsid w:val="00F06FB3"/>
    <w:pPr>
      <w:spacing w:after="0" w:line="240" w:lineRule="atLeast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8449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4F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4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45FAB-331F-42EA-8E69-779727A5C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B8312-C8D6-4726-A4B6-36ED501F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7E0DB-66DC-4743-9821-05ABAFF5C0E9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a14c067-2504-4fea-af45-7a353ba52eaa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Benedict-Blue, Monika</dc:creator>
  <cp:keywords/>
  <dc:description/>
  <cp:lastModifiedBy>Benedict-Blue, Monika</cp:lastModifiedBy>
  <cp:revision>3</cp:revision>
  <cp:lastPrinted>2020-02-25T15:01:00Z</cp:lastPrinted>
  <dcterms:created xsi:type="dcterms:W3CDTF">2022-06-13T13:07:00Z</dcterms:created>
  <dcterms:modified xsi:type="dcterms:W3CDTF">2022-06-13T13:11:00Z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