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D952" w14:textId="77777777" w:rsidR="000E4D7F" w:rsidRDefault="00361927" w:rsidP="00980DA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9CD9A9" wp14:editId="229CD9AA">
            <wp:simplePos x="0" y="0"/>
            <wp:positionH relativeFrom="column">
              <wp:posOffset>104775</wp:posOffset>
            </wp:positionH>
            <wp:positionV relativeFrom="paragraph">
              <wp:posOffset>80010</wp:posOffset>
            </wp:positionV>
            <wp:extent cx="862965" cy="69024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CD953" w14:textId="77777777" w:rsidR="00720720" w:rsidRPr="000E4D7F" w:rsidRDefault="00720720" w:rsidP="000E4D7F">
      <w:pPr>
        <w:rPr>
          <w:b/>
          <w:bCs/>
        </w:rPr>
      </w:pPr>
    </w:p>
    <w:tbl>
      <w:tblPr>
        <w:tblpPr w:leftFromText="180" w:rightFromText="180" w:vertAnchor="text" w:horzAnchor="page" w:tblpX="9718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720720" w:rsidRPr="000E4D7F" w14:paraId="229CD955" w14:textId="77777777" w:rsidTr="008F6C91">
        <w:trPr>
          <w:trHeight w:val="530"/>
        </w:trPr>
        <w:tc>
          <w:tcPr>
            <w:tcW w:w="3888" w:type="dxa"/>
            <w:shd w:val="clear" w:color="auto" w:fill="auto"/>
            <w:hideMark/>
          </w:tcPr>
          <w:p w14:paraId="229CD954" w14:textId="77777777" w:rsidR="00720720" w:rsidRPr="00A55534" w:rsidRDefault="00720720" w:rsidP="00DB46A2">
            <w:pPr>
              <w:rPr>
                <w:color w:val="FF0000"/>
              </w:rPr>
            </w:pPr>
            <w:r w:rsidRPr="00A55534">
              <w:rPr>
                <w:b/>
              </w:rPr>
              <w:t xml:space="preserve">Study </w:t>
            </w:r>
            <w:r w:rsidR="00DB46A2">
              <w:rPr>
                <w:b/>
              </w:rPr>
              <w:t>Stage</w:t>
            </w:r>
            <w:r w:rsidRPr="00A55534">
              <w:rPr>
                <w:b/>
              </w:rPr>
              <w:t xml:space="preserve">: </w:t>
            </w:r>
            <w:r w:rsidRPr="00A55534">
              <w:rPr>
                <w:color w:val="FF0000"/>
              </w:rPr>
              <w:t xml:space="preserve">  </w:t>
            </w:r>
            <w:r w:rsidR="008F6C91">
              <w:t>Conduct-</w:t>
            </w:r>
            <w:r w:rsidRPr="00836C68">
              <w:t>Termination</w:t>
            </w:r>
          </w:p>
        </w:tc>
      </w:tr>
    </w:tbl>
    <w:p w14:paraId="229CD956" w14:textId="77777777" w:rsidR="00800D97" w:rsidRDefault="00800D97" w:rsidP="000E4D7F">
      <w:pPr>
        <w:rPr>
          <w:b/>
          <w:bCs/>
        </w:rPr>
      </w:pPr>
    </w:p>
    <w:p w14:paraId="229CD957" w14:textId="77777777" w:rsidR="00800D97" w:rsidRDefault="00800D97" w:rsidP="000E4D7F">
      <w:pPr>
        <w:rPr>
          <w:b/>
          <w:bCs/>
        </w:rPr>
      </w:pPr>
    </w:p>
    <w:p w14:paraId="229CD958" w14:textId="77777777" w:rsidR="00800D97" w:rsidRDefault="00800D97" w:rsidP="000E4D7F">
      <w:pPr>
        <w:rPr>
          <w:b/>
          <w:bCs/>
        </w:rPr>
      </w:pPr>
    </w:p>
    <w:p w14:paraId="229CD959" w14:textId="09D0BC50" w:rsidR="000E4D7F" w:rsidRPr="000E4D7F" w:rsidRDefault="000E4D7F" w:rsidP="000E4D7F">
      <w:pPr>
        <w:rPr>
          <w:b/>
        </w:rPr>
      </w:pPr>
      <w:r w:rsidRPr="000E4D7F">
        <w:rPr>
          <w:b/>
        </w:rPr>
        <w:t>Purpose:</w:t>
      </w:r>
      <w:r w:rsidR="00790106">
        <w:rPr>
          <w:b/>
        </w:rPr>
        <w:t xml:space="preserve"> </w:t>
      </w:r>
      <w:r w:rsidR="00717BE0">
        <w:rPr>
          <w:b/>
        </w:rPr>
        <w:t xml:space="preserve"> </w:t>
      </w:r>
      <w:r w:rsidR="00790106" w:rsidRPr="00717BE0">
        <w:t>This form</w:t>
      </w:r>
      <w:r w:rsidR="0095347C">
        <w:t>, used in those studies where the study article is blinded</w:t>
      </w:r>
      <w:r w:rsidR="00C74502">
        <w:t xml:space="preserve"> (masked)</w:t>
      </w:r>
      <w:r w:rsidR="00A20888">
        <w:t>,</w:t>
      </w:r>
      <w:r w:rsidR="0095347C">
        <w:t xml:space="preserve"> </w:t>
      </w:r>
      <w:r w:rsidR="00790106" w:rsidRPr="00717BE0">
        <w:t>tracks</w:t>
      </w:r>
      <w:r w:rsidR="00717BE0">
        <w:t xml:space="preserve"> when</w:t>
      </w:r>
      <w:r w:rsidR="00A20888">
        <w:t xml:space="preserve"> a participant’s study article</w:t>
      </w:r>
      <w:r w:rsidR="00717BE0" w:rsidRPr="00717BE0">
        <w:t xml:space="preserve"> </w:t>
      </w:r>
      <w:r w:rsidR="0095347C">
        <w:t>is</w:t>
      </w:r>
      <w:r w:rsidR="00717BE0" w:rsidRPr="00717BE0">
        <w:t xml:space="preserve"> </w:t>
      </w:r>
      <w:r w:rsidR="0075574A">
        <w:t>unblinded</w:t>
      </w:r>
      <w:r w:rsidR="00D06641">
        <w:t>.</w:t>
      </w:r>
    </w:p>
    <w:p w14:paraId="229CD95A" w14:textId="77777777" w:rsidR="000E4D7F" w:rsidRPr="000E4D7F" w:rsidRDefault="000E4D7F" w:rsidP="000E4D7F">
      <w:pPr>
        <w:rPr>
          <w:b/>
        </w:rPr>
      </w:pPr>
    </w:p>
    <w:p w14:paraId="229CD95B" w14:textId="6B6BDF27" w:rsidR="000E4D7F" w:rsidRDefault="000E4D7F" w:rsidP="000E4D7F">
      <w:pPr>
        <w:rPr>
          <w:rFonts w:ascii="Droid Sans" w:hAnsi="Droid Sans"/>
          <w:color w:val="3D3D3D"/>
        </w:rPr>
      </w:pPr>
      <w:r w:rsidRPr="000E4D7F">
        <w:rPr>
          <w:b/>
        </w:rPr>
        <w:t>Useful to:</w:t>
      </w:r>
      <w:r w:rsidR="00932D3E">
        <w:rPr>
          <w:b/>
        </w:rPr>
        <w:t xml:space="preserve"> </w:t>
      </w:r>
      <w:r w:rsidR="00932D3E">
        <w:rPr>
          <w:rFonts w:ascii="Droid Sans" w:hAnsi="Droid Sans"/>
          <w:color w:val="3D3D3D"/>
        </w:rPr>
        <w:t xml:space="preserve"> </w:t>
      </w:r>
      <w:r w:rsidR="00932D3E" w:rsidRPr="00F11EDE">
        <w:t xml:space="preserve">Research </w:t>
      </w:r>
      <w:r w:rsidR="008F6C91" w:rsidRPr="00F11EDE">
        <w:t xml:space="preserve">study </w:t>
      </w:r>
      <w:r w:rsidR="00932D3E" w:rsidRPr="00F11EDE">
        <w:t xml:space="preserve">teams that are conducting a </w:t>
      </w:r>
      <w:r w:rsidR="00D06641">
        <w:t>blinded</w:t>
      </w:r>
      <w:r w:rsidR="00984D5B" w:rsidRPr="00F11EDE">
        <w:t xml:space="preserve"> </w:t>
      </w:r>
      <w:r w:rsidR="00790106" w:rsidRPr="00F11EDE">
        <w:t>clinical</w:t>
      </w:r>
      <w:r w:rsidR="006377A8" w:rsidRPr="00F11EDE">
        <w:t xml:space="preserve"> </w:t>
      </w:r>
      <w:r w:rsidR="00790106" w:rsidRPr="00F11EDE">
        <w:t>trial.</w:t>
      </w:r>
    </w:p>
    <w:p w14:paraId="229CD95C" w14:textId="77777777" w:rsidR="001D1655" w:rsidRDefault="001D1655" w:rsidP="000E4D7F">
      <w:pPr>
        <w:rPr>
          <w:b/>
        </w:rPr>
      </w:pPr>
    </w:p>
    <w:p w14:paraId="229CD95D" w14:textId="77777777" w:rsidR="000E4D7F" w:rsidRPr="000E4D7F" w:rsidRDefault="000E4D7F" w:rsidP="000E4D7F">
      <w:pPr>
        <w:rPr>
          <w:b/>
        </w:rPr>
      </w:pPr>
      <w:r w:rsidRPr="000E4D7F">
        <w:rPr>
          <w:b/>
        </w:rPr>
        <w:t>Instructions:</w:t>
      </w:r>
      <w:r w:rsidR="00932D3E">
        <w:rPr>
          <w:b/>
        </w:rPr>
        <w:t xml:space="preserve">  </w:t>
      </w:r>
    </w:p>
    <w:p w14:paraId="229CD95E" w14:textId="15286301" w:rsidR="00DC41A6" w:rsidRDefault="00431A0A" w:rsidP="00DC41A6">
      <w:pPr>
        <w:numPr>
          <w:ilvl w:val="0"/>
          <w:numId w:val="9"/>
        </w:numPr>
      </w:pPr>
      <w:r>
        <w:t xml:space="preserve">This </w:t>
      </w:r>
      <w:r w:rsidR="00A27726">
        <w:t>form</w:t>
      </w:r>
      <w:r>
        <w:t xml:space="preserve"> </w:t>
      </w:r>
      <w:r w:rsidR="00A27726">
        <w:t>can be completed when</w:t>
      </w:r>
      <w:r w:rsidR="00A20888">
        <w:t xml:space="preserve">ever a </w:t>
      </w:r>
      <w:r>
        <w:t xml:space="preserve">research </w:t>
      </w:r>
      <w:r w:rsidR="00A27726">
        <w:t>participant</w:t>
      </w:r>
      <w:r w:rsidR="00A20888">
        <w:t xml:space="preserve">’s study article </w:t>
      </w:r>
      <w:r w:rsidR="00A27726">
        <w:t>ha</w:t>
      </w:r>
      <w:r w:rsidR="00A20888">
        <w:t>s</w:t>
      </w:r>
      <w:r w:rsidR="00A27726">
        <w:t xml:space="preserve"> been u</w:t>
      </w:r>
      <w:r w:rsidR="0075574A">
        <w:t>nmasked</w:t>
      </w:r>
      <w:r w:rsidR="00D06641">
        <w:t xml:space="preserve">/unblinded </w:t>
      </w:r>
      <w:proofErr w:type="gramStart"/>
      <w:r w:rsidR="00A27726">
        <w:t>during</w:t>
      </w:r>
      <w:r w:rsidR="00440144">
        <w:t xml:space="preserve"> the course of</w:t>
      </w:r>
      <w:proofErr w:type="gramEnd"/>
      <w:r w:rsidR="00440144">
        <w:t xml:space="preserve"> a clinical trial</w:t>
      </w:r>
    </w:p>
    <w:p w14:paraId="229CD95F" w14:textId="5E2B6AE8" w:rsidR="00431A0A" w:rsidRDefault="00DC41A6" w:rsidP="00DC41A6">
      <w:pPr>
        <w:numPr>
          <w:ilvl w:val="0"/>
          <w:numId w:val="9"/>
        </w:numPr>
      </w:pPr>
      <w:r>
        <w:t>I</w:t>
      </w:r>
      <w:r w:rsidR="00431A0A">
        <w:t xml:space="preserve">nclude the participant identifier and </w:t>
      </w:r>
      <w:r w:rsidR="00A27726">
        <w:t xml:space="preserve">reason for </w:t>
      </w:r>
      <w:r w:rsidR="00D06641">
        <w:t xml:space="preserve">unblinding </w:t>
      </w:r>
      <w:r w:rsidR="00A20888">
        <w:t>on the form</w:t>
      </w:r>
      <w:r w:rsidR="00D06641">
        <w:t>.</w:t>
      </w:r>
    </w:p>
    <w:p w14:paraId="229CD960" w14:textId="42B12AFC" w:rsidR="00A27726" w:rsidRDefault="00A27726" w:rsidP="00431A0A">
      <w:pPr>
        <w:numPr>
          <w:ilvl w:val="0"/>
          <w:numId w:val="9"/>
        </w:numPr>
      </w:pPr>
      <w:r>
        <w:t xml:space="preserve">The form </w:t>
      </w:r>
      <w:r w:rsidR="00984D5B">
        <w:t>can</w:t>
      </w:r>
      <w:r>
        <w:t xml:space="preserve"> be </w:t>
      </w:r>
      <w:r w:rsidR="00431A0A">
        <w:t xml:space="preserve">signed and dated by </w:t>
      </w:r>
      <w:r>
        <w:t xml:space="preserve">the research team member that authorized the </w:t>
      </w:r>
      <w:r w:rsidR="0075574A">
        <w:t xml:space="preserve">unmasking </w:t>
      </w:r>
      <w:r>
        <w:t>or other research team member</w:t>
      </w:r>
      <w:r w:rsidR="00A20888">
        <w:t>s</w:t>
      </w:r>
      <w:r>
        <w:t xml:space="preserve"> that are</w:t>
      </w:r>
      <w:r w:rsidR="00A20888">
        <w:t xml:space="preserve"> delegated </w:t>
      </w:r>
      <w:r>
        <w:t>this role</w:t>
      </w:r>
    </w:p>
    <w:p w14:paraId="229CD961" w14:textId="03251791" w:rsidR="000E4D7F" w:rsidRPr="0087080C" w:rsidRDefault="005D1FB3" w:rsidP="0087080C">
      <w:pPr>
        <w:numPr>
          <w:ilvl w:val="0"/>
          <w:numId w:val="9"/>
        </w:numPr>
      </w:pPr>
      <w:r>
        <w:t>Revise</w:t>
      </w:r>
      <w:r w:rsidR="0003525B">
        <w:t xml:space="preserve"> this form</w:t>
      </w:r>
      <w:r>
        <w:t xml:space="preserve"> with</w:t>
      </w:r>
      <w:r w:rsidR="0003525B">
        <w:t xml:space="preserve"> </w:t>
      </w:r>
      <w:r w:rsidR="00431A0A">
        <w:t xml:space="preserve">any </w:t>
      </w:r>
      <w:r w:rsidR="00984D5B">
        <w:t>spe</w:t>
      </w:r>
      <w:r w:rsidR="0087080C">
        <w:t>cific clinical trial unblinding</w:t>
      </w:r>
      <w:r w:rsidR="0075574A">
        <w:t xml:space="preserve"> </w:t>
      </w:r>
      <w:r w:rsidR="00DC41A6">
        <w:t xml:space="preserve">practices that are outlined in </w:t>
      </w:r>
      <w:r w:rsidR="0003525B">
        <w:t>the approved protocol</w:t>
      </w:r>
      <w:r>
        <w:t xml:space="preserve"> or other study documents</w:t>
      </w:r>
      <w:r w:rsidR="0003525B">
        <w:t xml:space="preserve"> </w:t>
      </w:r>
      <w:r>
        <w:t>(</w:t>
      </w:r>
      <w:r w:rsidR="00CA6AA7">
        <w:t>i.e.,</w:t>
      </w:r>
      <w:r>
        <w:t xml:space="preserve"> the PI must approve the unblinding</w:t>
      </w:r>
      <w:r w:rsidR="0075574A">
        <w:t xml:space="preserve"> </w:t>
      </w:r>
      <w:r>
        <w:t>of a subject along with the Medical Monitor)</w:t>
      </w:r>
      <w:proofErr w:type="gramStart"/>
      <w:r>
        <w:t xml:space="preserve">.  </w:t>
      </w:r>
      <w:proofErr w:type="gramEnd"/>
      <w:r>
        <w:t xml:space="preserve"> </w:t>
      </w:r>
      <w:r w:rsidR="00DC41A6">
        <w:br/>
      </w:r>
    </w:p>
    <w:p w14:paraId="229CD962" w14:textId="77777777" w:rsidR="00B80D2F" w:rsidRDefault="000E4D7F" w:rsidP="00A27726">
      <w:pPr>
        <w:tabs>
          <w:tab w:val="left" w:pos="180"/>
        </w:tabs>
        <w:spacing w:line="276" w:lineRule="auto"/>
        <w:rPr>
          <w:b/>
        </w:rPr>
      </w:pPr>
      <w:r w:rsidRPr="000E4D7F">
        <w:rPr>
          <w:b/>
        </w:rPr>
        <w:t>Best Practice Recommendation:</w:t>
      </w:r>
      <w:r w:rsidR="00A27726">
        <w:rPr>
          <w:b/>
        </w:rPr>
        <w:t xml:space="preserve"> </w:t>
      </w:r>
    </w:p>
    <w:p w14:paraId="229CD963" w14:textId="4105BA17" w:rsidR="00A27726" w:rsidRPr="00021A83" w:rsidRDefault="008F6C91" w:rsidP="00B80D2F">
      <w:pPr>
        <w:numPr>
          <w:ilvl w:val="0"/>
          <w:numId w:val="14"/>
        </w:numPr>
        <w:tabs>
          <w:tab w:val="left" w:pos="180"/>
        </w:tabs>
        <w:spacing w:line="276" w:lineRule="auto"/>
      </w:pPr>
      <w:r>
        <w:t>If a S</w:t>
      </w:r>
      <w:r w:rsidR="00A27726" w:rsidRPr="00021A83">
        <w:t>p</w:t>
      </w:r>
      <w:r>
        <w:t>onsor</w:t>
      </w:r>
      <w:r w:rsidR="00A27726" w:rsidRPr="00021A83">
        <w:t xml:space="preserve"> provides a</w:t>
      </w:r>
      <w:r w:rsidR="0003525B">
        <w:t>n</w:t>
      </w:r>
      <w:r w:rsidR="00984D5B">
        <w:t xml:space="preserve"> </w:t>
      </w:r>
      <w:r w:rsidR="00A27726" w:rsidRPr="00021A83">
        <w:t>Unblinding</w:t>
      </w:r>
      <w:r w:rsidR="00D06641">
        <w:t xml:space="preserve"> </w:t>
      </w:r>
      <w:r w:rsidR="00A27726" w:rsidRPr="00021A83">
        <w:t>Form</w:t>
      </w:r>
      <w:r w:rsidR="00984D5B">
        <w:t xml:space="preserve">, </w:t>
      </w:r>
      <w:r w:rsidR="00A27726" w:rsidRPr="00021A83">
        <w:t>complete as instructed</w:t>
      </w:r>
      <w:r w:rsidR="00CA6AA7" w:rsidRPr="00021A83">
        <w:t xml:space="preserve">. </w:t>
      </w:r>
      <w:r w:rsidR="00A27726" w:rsidRPr="00021A83">
        <w:t>Otherwise, the following is recommended:</w:t>
      </w:r>
    </w:p>
    <w:p w14:paraId="229CD964" w14:textId="6FE28342" w:rsidR="00B80D2F" w:rsidRDefault="0003525B" w:rsidP="00A5551F">
      <w:pPr>
        <w:numPr>
          <w:ilvl w:val="0"/>
          <w:numId w:val="11"/>
        </w:numPr>
        <w:tabs>
          <w:tab w:val="left" w:pos="180"/>
        </w:tabs>
      </w:pPr>
      <w:r w:rsidRPr="00361A33">
        <w:t>Indicate who was given the unblinded</w:t>
      </w:r>
      <w:r w:rsidR="0075574A" w:rsidRPr="00361A33">
        <w:t xml:space="preserve"> </w:t>
      </w:r>
      <w:r w:rsidR="00990028" w:rsidRPr="00361A33">
        <w:t xml:space="preserve">study article </w:t>
      </w:r>
      <w:r w:rsidRPr="00361A33">
        <w:t xml:space="preserve">information (PI, Participant, PCP, </w:t>
      </w:r>
      <w:proofErr w:type="gramStart"/>
      <w:r w:rsidR="005A350A" w:rsidRPr="00361A33">
        <w:t>etc.</w:t>
      </w:r>
      <w:proofErr w:type="gramEnd"/>
      <w:r w:rsidRPr="00361A33">
        <w:t>)</w:t>
      </w:r>
      <w:r w:rsidR="00F27C19">
        <w:t>.</w:t>
      </w:r>
      <w:r w:rsidRPr="00361A33">
        <w:t xml:space="preserve"> </w:t>
      </w:r>
    </w:p>
    <w:p w14:paraId="229CD965" w14:textId="6AB13A79" w:rsidR="00A5551F" w:rsidRDefault="00A5551F" w:rsidP="00A5551F">
      <w:pPr>
        <w:numPr>
          <w:ilvl w:val="0"/>
          <w:numId w:val="11"/>
        </w:numPr>
        <w:tabs>
          <w:tab w:val="left" w:pos="180"/>
        </w:tabs>
      </w:pPr>
      <w:r w:rsidRPr="0087080C">
        <w:t>This form may be used for both single and double-blind studies, but the proper storage and access to this information, or use of it into CRFs may be different depending on the study and its requirements</w:t>
      </w:r>
      <w:r w:rsidR="00CA6AA7" w:rsidRPr="0087080C">
        <w:t xml:space="preserve">. </w:t>
      </w:r>
      <w:r w:rsidRPr="0087080C">
        <w:t>Consider these issues in advance, and as appropriate, review or ask questions with the sponsor, investigator, and Research Pharmacy, so you know what your procedures should be</w:t>
      </w:r>
      <w:proofErr w:type="gramStart"/>
      <w:r w:rsidR="00CA6AA7" w:rsidRPr="0087080C">
        <w:t xml:space="preserve">. </w:t>
      </w:r>
      <w:r w:rsidRPr="0087080C">
        <w:t> </w:t>
      </w:r>
      <w:proofErr w:type="gramEnd"/>
    </w:p>
    <w:p w14:paraId="229CD966" w14:textId="77777777" w:rsidR="00B80D2F" w:rsidRPr="0087080C" w:rsidRDefault="00B80D2F" w:rsidP="00B80D2F">
      <w:pPr>
        <w:tabs>
          <w:tab w:val="left" w:pos="180"/>
        </w:tabs>
        <w:ind w:left="720"/>
      </w:pPr>
    </w:p>
    <w:p w14:paraId="229CD967" w14:textId="33AEE2FB" w:rsidR="004D6621" w:rsidRDefault="00B80D2F" w:rsidP="00B80D2F">
      <w:pPr>
        <w:tabs>
          <w:tab w:val="left" w:pos="180"/>
        </w:tabs>
        <w:rPr>
          <w:i/>
          <w:sz w:val="22"/>
          <w:szCs w:val="22"/>
        </w:rPr>
      </w:pPr>
      <w:r w:rsidRPr="00B80D2F">
        <w:rPr>
          <w:b/>
          <w:i/>
          <w:sz w:val="22"/>
          <w:szCs w:val="22"/>
        </w:rPr>
        <w:t>*</w:t>
      </w:r>
      <w:r w:rsidRPr="00B80D2F">
        <w:rPr>
          <w:i/>
          <w:sz w:val="22"/>
          <w:szCs w:val="22"/>
        </w:rPr>
        <w:t>You may substitute the word “unmasking” for “</w:t>
      </w:r>
      <w:r w:rsidR="00D06641">
        <w:rPr>
          <w:i/>
          <w:sz w:val="22"/>
          <w:szCs w:val="22"/>
        </w:rPr>
        <w:t>unblinding</w:t>
      </w:r>
      <w:r w:rsidRPr="00B80D2F">
        <w:rPr>
          <w:i/>
          <w:sz w:val="22"/>
          <w:szCs w:val="22"/>
        </w:rPr>
        <w:t xml:space="preserve"> on this form </w:t>
      </w:r>
    </w:p>
    <w:p w14:paraId="229CD968" w14:textId="77777777" w:rsidR="00B80D2F" w:rsidRDefault="00B80D2F" w:rsidP="00B80D2F">
      <w:pPr>
        <w:tabs>
          <w:tab w:val="left" w:pos="180"/>
        </w:tabs>
        <w:rPr>
          <w:i/>
          <w:sz w:val="22"/>
          <w:szCs w:val="22"/>
        </w:rPr>
      </w:pPr>
    </w:p>
    <w:p w14:paraId="229CD969" w14:textId="77777777" w:rsidR="006B11F7" w:rsidRDefault="006B11F7" w:rsidP="00B80D2F">
      <w:pPr>
        <w:tabs>
          <w:tab w:val="left" w:pos="180"/>
        </w:tabs>
        <w:rPr>
          <w:i/>
          <w:sz w:val="22"/>
          <w:szCs w:val="22"/>
        </w:rPr>
      </w:pPr>
    </w:p>
    <w:p w14:paraId="229CD96A" w14:textId="77777777" w:rsidR="006B11F7" w:rsidRDefault="006B11F7" w:rsidP="00B80D2F">
      <w:pPr>
        <w:tabs>
          <w:tab w:val="left" w:pos="180"/>
        </w:tabs>
        <w:rPr>
          <w:i/>
          <w:sz w:val="22"/>
          <w:szCs w:val="22"/>
        </w:rPr>
      </w:pPr>
    </w:p>
    <w:p w14:paraId="229CD96B" w14:textId="77777777" w:rsidR="006B11F7" w:rsidRPr="00B80D2F" w:rsidRDefault="006B11F7" w:rsidP="00B80D2F">
      <w:pPr>
        <w:tabs>
          <w:tab w:val="left" w:pos="180"/>
        </w:tabs>
        <w:rPr>
          <w:i/>
          <w:sz w:val="22"/>
          <w:szCs w:val="22"/>
        </w:rPr>
      </w:pPr>
    </w:p>
    <w:tbl>
      <w:tblPr>
        <w:tblpPr w:leftFromText="180" w:rightFromText="180" w:vertAnchor="text" w:horzAnchor="page" w:tblpX="7501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1D1655" w:rsidRPr="000E4D7F" w14:paraId="229CD96E" w14:textId="77777777" w:rsidTr="00D06641">
        <w:trPr>
          <w:trHeight w:val="1070"/>
        </w:trPr>
        <w:tc>
          <w:tcPr>
            <w:tcW w:w="5040" w:type="dxa"/>
            <w:shd w:val="clear" w:color="auto" w:fill="auto"/>
            <w:hideMark/>
          </w:tcPr>
          <w:p w14:paraId="229CD96C" w14:textId="77777777" w:rsidR="00361A33" w:rsidRPr="00D06641" w:rsidRDefault="001D1655" w:rsidP="00070D08">
            <w:pPr>
              <w:rPr>
                <w:b/>
                <w:sz w:val="18"/>
                <w:szCs w:val="18"/>
              </w:rPr>
            </w:pPr>
            <w:r w:rsidRPr="00D06641">
              <w:rPr>
                <w:b/>
                <w:sz w:val="18"/>
                <w:szCs w:val="18"/>
              </w:rPr>
              <w:t>Reference(s): FDA guidance</w:t>
            </w:r>
          </w:p>
          <w:p w14:paraId="229CD96D" w14:textId="3164142F" w:rsidR="001D1655" w:rsidRPr="00623035" w:rsidRDefault="0075574A" w:rsidP="00070D08">
            <w:pPr>
              <w:rPr>
                <w:color w:val="FF0000"/>
                <w:sz w:val="20"/>
                <w:szCs w:val="20"/>
              </w:rPr>
            </w:pPr>
            <w:r w:rsidRPr="0075574A">
              <w:rPr>
                <w:b/>
                <w:bCs/>
                <w:sz w:val="18"/>
                <w:szCs w:val="18"/>
              </w:rPr>
              <w:t xml:space="preserve">for Industry and Investigators </w:t>
            </w:r>
            <w:r w:rsidR="00361A33" w:rsidRPr="0075574A">
              <w:rPr>
                <w:b/>
                <w:bCs/>
                <w:sz w:val="18"/>
                <w:szCs w:val="18"/>
              </w:rPr>
              <w:t>-</w:t>
            </w:r>
            <w:r w:rsidRPr="00D06641">
              <w:rPr>
                <w:sz w:val="18"/>
                <w:szCs w:val="18"/>
              </w:rPr>
              <w:t xml:space="preserve"> VI. OTHER SAFETY REPORTING </w:t>
            </w:r>
            <w:proofErr w:type="spellStart"/>
            <w:r w:rsidRPr="00D06641">
              <w:rPr>
                <w:sz w:val="18"/>
                <w:szCs w:val="18"/>
              </w:rPr>
              <w:t>ISSUES</w:t>
            </w:r>
            <w:r>
              <w:rPr>
                <w:sz w:val="18"/>
                <w:szCs w:val="18"/>
              </w:rPr>
              <w:t>,</w:t>
            </w:r>
            <w:r w:rsidR="00361A33" w:rsidRPr="0075574A">
              <w:rPr>
                <w:b/>
                <w:bCs/>
                <w:sz w:val="18"/>
                <w:szCs w:val="18"/>
              </w:rPr>
              <w:t>Part</w:t>
            </w:r>
            <w:proofErr w:type="spellEnd"/>
            <w:r w:rsidR="00361A33" w:rsidRPr="0075574A">
              <w:rPr>
                <w:b/>
                <w:bCs/>
                <w:sz w:val="18"/>
                <w:szCs w:val="18"/>
              </w:rPr>
              <w:t xml:space="preserve"> C</w:t>
            </w:r>
            <w:r w:rsidR="00623035" w:rsidRPr="00D06641">
              <w:rPr>
                <w:b/>
                <w:bCs/>
                <w:sz w:val="18"/>
                <w:szCs w:val="18"/>
              </w:rPr>
              <w:t xml:space="preserve"> </w:t>
            </w:r>
            <w:r w:rsidR="00623035" w:rsidRPr="00D06641">
              <w:rPr>
                <w:color w:val="FF0000"/>
                <w:sz w:val="18"/>
                <w:szCs w:val="18"/>
              </w:rPr>
              <w:t xml:space="preserve">  </w:t>
            </w:r>
            <w:r w:rsidRPr="00D06641">
              <w:rPr>
                <w:sz w:val="18"/>
                <w:szCs w:val="18"/>
              </w:rPr>
              <w:t xml:space="preserve"> </w:t>
            </w:r>
            <w:hyperlink r:id="rId11" w:history="1">
              <w:r w:rsidRPr="00D06641">
                <w:rPr>
                  <w:rStyle w:val="Hyperlink"/>
                  <w:sz w:val="18"/>
                  <w:szCs w:val="18"/>
                </w:rPr>
                <w:t>Safety Reporting Requirements for INDs and BA/BE Studies (fda.gov)</w:t>
              </w:r>
            </w:hyperlink>
          </w:p>
        </w:tc>
      </w:tr>
    </w:tbl>
    <w:p w14:paraId="229CD96F" w14:textId="77777777" w:rsidR="00021A83" w:rsidRPr="000E4D7F" w:rsidRDefault="000E4D7F" w:rsidP="00021A83">
      <w:pPr>
        <w:rPr>
          <w:b/>
        </w:rPr>
      </w:pPr>
      <w:r w:rsidRPr="000E4D7F">
        <w:rPr>
          <w:b/>
        </w:rPr>
        <w:t>Template History:</w:t>
      </w:r>
    </w:p>
    <w:p w14:paraId="229CD970" w14:textId="2B1A3CAD" w:rsidR="006B11F7" w:rsidRPr="006B11F7" w:rsidRDefault="00021A83" w:rsidP="003C5E2E">
      <w:pPr>
        <w:rPr>
          <w:b/>
        </w:rPr>
      </w:pPr>
      <w:r w:rsidRPr="000E4D7F">
        <w:rPr>
          <w:b/>
        </w:rPr>
        <w:t>Last Updated:</w:t>
      </w:r>
      <w:r w:rsidR="00772211">
        <w:rPr>
          <w:b/>
        </w:rPr>
        <w:t xml:space="preserve"> </w:t>
      </w:r>
      <w:r w:rsidR="00D06641">
        <w:t>6/07/2022</w:t>
      </w:r>
    </w:p>
    <w:p w14:paraId="229CD971" w14:textId="28968474" w:rsidR="00772211" w:rsidRPr="000E4D7F" w:rsidRDefault="00772211" w:rsidP="00772211">
      <w:pPr>
        <w:rPr>
          <w:b/>
        </w:rPr>
      </w:pPr>
      <w:r w:rsidRPr="000E4D7F">
        <w:rPr>
          <w:b/>
        </w:rPr>
        <w:t xml:space="preserve">Version: </w:t>
      </w:r>
      <w:r w:rsidR="00623035">
        <w:t>2.</w:t>
      </w:r>
      <w:r w:rsidR="0075574A">
        <w:t>3</w:t>
      </w:r>
    </w:p>
    <w:p w14:paraId="229CD972" w14:textId="77777777" w:rsidR="006B11F7" w:rsidRDefault="006B11F7" w:rsidP="003C5E2E"/>
    <w:p w14:paraId="229CD973" w14:textId="77777777" w:rsidR="006B11F7" w:rsidRDefault="006B11F7" w:rsidP="003C5E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6756"/>
      </w:tblGrid>
      <w:tr w:rsidR="00D239B1" w14:paraId="229CD977" w14:textId="77777777" w:rsidTr="00B63497">
        <w:tc>
          <w:tcPr>
            <w:tcW w:w="6876" w:type="dxa"/>
            <w:shd w:val="clear" w:color="auto" w:fill="auto"/>
          </w:tcPr>
          <w:p w14:paraId="229CD974" w14:textId="77777777" w:rsidR="00D239B1" w:rsidRDefault="005A7B47" w:rsidP="003C5E2E">
            <w:pPr>
              <w:rPr>
                <w:b/>
              </w:rPr>
            </w:pPr>
            <w:r w:rsidRPr="00AE4C37">
              <w:rPr>
                <w:b/>
              </w:rPr>
              <w:t xml:space="preserve">Study Name: </w:t>
            </w:r>
          </w:p>
          <w:p w14:paraId="229CD975" w14:textId="77777777" w:rsidR="00AE4C37" w:rsidRPr="00AE4C37" w:rsidRDefault="00AE4C37" w:rsidP="003C5E2E">
            <w:pPr>
              <w:rPr>
                <w:b/>
              </w:rPr>
            </w:pPr>
          </w:p>
        </w:tc>
        <w:tc>
          <w:tcPr>
            <w:tcW w:w="6876" w:type="dxa"/>
            <w:shd w:val="clear" w:color="auto" w:fill="auto"/>
          </w:tcPr>
          <w:p w14:paraId="229CD976" w14:textId="77777777" w:rsidR="00D239B1" w:rsidRPr="00AE4C37" w:rsidRDefault="005A7B47" w:rsidP="003C5E2E">
            <w:pPr>
              <w:rPr>
                <w:b/>
              </w:rPr>
            </w:pPr>
            <w:r w:rsidRPr="00AE4C37">
              <w:rPr>
                <w:b/>
              </w:rPr>
              <w:t>IRB HUM #:</w:t>
            </w:r>
          </w:p>
        </w:tc>
      </w:tr>
      <w:tr w:rsidR="00D239B1" w14:paraId="229CD97B" w14:textId="77777777" w:rsidTr="00B63497">
        <w:tc>
          <w:tcPr>
            <w:tcW w:w="6876" w:type="dxa"/>
            <w:shd w:val="clear" w:color="auto" w:fill="auto"/>
          </w:tcPr>
          <w:p w14:paraId="229CD978" w14:textId="77777777" w:rsidR="00AE4C37" w:rsidRDefault="005A7B47" w:rsidP="003C5E2E">
            <w:pPr>
              <w:rPr>
                <w:b/>
              </w:rPr>
            </w:pPr>
            <w:r w:rsidRPr="00AE4C37">
              <w:rPr>
                <w:b/>
              </w:rPr>
              <w:t>Principal Investigator:</w:t>
            </w:r>
          </w:p>
          <w:p w14:paraId="229CD979" w14:textId="77777777" w:rsidR="00D239B1" w:rsidRPr="00AE4C37" w:rsidRDefault="005A7B47" w:rsidP="003C5E2E">
            <w:pPr>
              <w:rPr>
                <w:b/>
              </w:rPr>
            </w:pPr>
            <w:r w:rsidRPr="00AE4C37">
              <w:rPr>
                <w:b/>
              </w:rPr>
              <w:t xml:space="preserve"> </w:t>
            </w:r>
          </w:p>
        </w:tc>
        <w:tc>
          <w:tcPr>
            <w:tcW w:w="6876" w:type="dxa"/>
            <w:shd w:val="clear" w:color="auto" w:fill="auto"/>
          </w:tcPr>
          <w:p w14:paraId="229CD97A" w14:textId="20156A8E" w:rsidR="00D239B1" w:rsidRPr="00AE4C37" w:rsidRDefault="00F11EDE" w:rsidP="003C5E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A7B47" w:rsidRPr="00AE4C37">
              <w:rPr>
                <w:b/>
              </w:rPr>
              <w:t xml:space="preserve"> </w:t>
            </w:r>
          </w:p>
        </w:tc>
      </w:tr>
    </w:tbl>
    <w:p w14:paraId="229CD97C" w14:textId="77777777" w:rsidR="003C5E2E" w:rsidRPr="00772211" w:rsidRDefault="003C5E2E" w:rsidP="003C5E2E"/>
    <w:p w14:paraId="229CD97D" w14:textId="77777777" w:rsidR="00D8716A" w:rsidRDefault="00D8716A" w:rsidP="003C5E2E">
      <w:r>
        <w:t>Participant ID #: _____________________</w:t>
      </w:r>
    </w:p>
    <w:p w14:paraId="229CD97E" w14:textId="77777777" w:rsidR="00D8716A" w:rsidRDefault="00D8716A" w:rsidP="003C5E2E"/>
    <w:p w14:paraId="229CD97F" w14:textId="2281D150" w:rsidR="00D8716A" w:rsidRDefault="00D8716A" w:rsidP="003C5E2E">
      <w:r>
        <w:t>Date of Unblinding: __________________</w:t>
      </w:r>
    </w:p>
    <w:p w14:paraId="229CD980" w14:textId="77777777" w:rsidR="00990028" w:rsidRDefault="00990028" w:rsidP="003C5E2E"/>
    <w:p w14:paraId="229CD981" w14:textId="6947B9A3" w:rsidR="00990028" w:rsidRDefault="00990028" w:rsidP="003C5E2E">
      <w:r>
        <w:t>List any protocol or other study document procedures required for unblinding</w:t>
      </w:r>
      <w:r w:rsidR="00756C4C">
        <w:t xml:space="preserve">. If none specified, </w:t>
      </w:r>
      <w:r w:rsidR="00476003">
        <w:t xml:space="preserve">check N/A: </w:t>
      </w:r>
    </w:p>
    <w:p w14:paraId="229CD982" w14:textId="77777777" w:rsidR="001A6D60" w:rsidRDefault="00756C4C" w:rsidP="00EE1507">
      <w:pPr>
        <w:widowControl w:val="0"/>
        <w:autoSpaceDE w:val="0"/>
        <w:autoSpaceDN w:val="0"/>
        <w:adjustRightInd w:val="0"/>
        <w:spacing w:line="239" w:lineRule="auto"/>
        <w:ind w:right="720"/>
        <w:rPr>
          <w:rFonts w:cs="Calibri"/>
        </w:rPr>
      </w:pPr>
      <w:r>
        <w:t xml:space="preserve">N/A </w:t>
      </w:r>
      <w:r w:rsidR="001A6D60">
        <w:rPr>
          <w:rFonts w:ascii="MS Gothic" w:eastAsia="MS Gothic" w:hAnsi="MS Gothic" w:cs="Calibri" w:hint="eastAsia"/>
        </w:rPr>
        <w:t>☐</w:t>
      </w:r>
      <w:r w:rsidR="001A6D60">
        <w:rPr>
          <w:rFonts w:cs="Calibri"/>
        </w:rPr>
        <w:t xml:space="preserve">  </w:t>
      </w:r>
    </w:p>
    <w:p w14:paraId="229CD983" w14:textId="77777777" w:rsidR="00B03194" w:rsidRPr="00772211" w:rsidRDefault="00B03194" w:rsidP="003C5E2E"/>
    <w:p w14:paraId="229CD984" w14:textId="77777777" w:rsidR="00990028" w:rsidRDefault="00067FC0" w:rsidP="003C5E2E">
      <w:r>
        <w:t>_____________________________________________________________________________________________________________</w:t>
      </w:r>
    </w:p>
    <w:p w14:paraId="229CD985" w14:textId="77777777" w:rsidR="006B11F7" w:rsidRDefault="006B11F7" w:rsidP="00F76119"/>
    <w:p w14:paraId="229CD986" w14:textId="77777777" w:rsidR="00990028" w:rsidRDefault="00990028" w:rsidP="00F76119">
      <w:r>
        <w:t>Have these procedure</w:t>
      </w:r>
      <w:r w:rsidR="00756C4C">
        <w:t>s</w:t>
      </w:r>
      <w:r>
        <w:t xml:space="preserve"> been followed:  Yes</w:t>
      </w:r>
      <w:r>
        <w:tab/>
        <w:t>No</w:t>
      </w:r>
      <w:r>
        <w:tab/>
      </w:r>
    </w:p>
    <w:p w14:paraId="229CD987" w14:textId="77777777" w:rsidR="00EE1507" w:rsidRPr="006B11F7" w:rsidRDefault="00EE1507" w:rsidP="003C5E2E">
      <w:pPr>
        <w:rPr>
          <w:sz w:val="16"/>
          <w:szCs w:val="16"/>
        </w:rPr>
      </w:pPr>
    </w:p>
    <w:p w14:paraId="229CD988" w14:textId="7FA986B1" w:rsidR="00D8716A" w:rsidRDefault="00D8716A" w:rsidP="003C5E2E">
      <w:r>
        <w:t>Reason for Unblinding</w:t>
      </w:r>
      <w:r w:rsidR="000A7BFD">
        <w:t xml:space="preserve">:    (Select one) </w:t>
      </w:r>
    </w:p>
    <w:p w14:paraId="229CD989" w14:textId="77777777" w:rsidR="00D8716A" w:rsidRDefault="00D8716A" w:rsidP="00D8716A">
      <w:pPr>
        <w:numPr>
          <w:ilvl w:val="0"/>
          <w:numId w:val="8"/>
        </w:numPr>
      </w:pPr>
      <w:r>
        <w:t>Completed study</w:t>
      </w:r>
    </w:p>
    <w:p w14:paraId="229CD98A" w14:textId="77777777" w:rsidR="00D8716A" w:rsidRDefault="00D8716A" w:rsidP="00D8716A">
      <w:pPr>
        <w:numPr>
          <w:ilvl w:val="0"/>
          <w:numId w:val="8"/>
        </w:numPr>
      </w:pPr>
      <w:r>
        <w:t>Safety</w:t>
      </w:r>
      <w:r w:rsidR="0020550D">
        <w:t xml:space="preserve"> concerns</w:t>
      </w:r>
    </w:p>
    <w:p w14:paraId="229CD98B" w14:textId="77777777" w:rsidR="00D7643B" w:rsidRDefault="0020550D" w:rsidP="00D7643B">
      <w:pPr>
        <w:numPr>
          <w:ilvl w:val="0"/>
          <w:numId w:val="8"/>
        </w:numPr>
      </w:pPr>
      <w:r>
        <w:t>Accidental Unblinding</w:t>
      </w:r>
    </w:p>
    <w:p w14:paraId="229CD98C" w14:textId="77777777" w:rsidR="006B11F7" w:rsidRDefault="0020550D" w:rsidP="00D8716A">
      <w:pPr>
        <w:numPr>
          <w:ilvl w:val="0"/>
          <w:numId w:val="8"/>
        </w:numPr>
      </w:pPr>
      <w:r>
        <w:t xml:space="preserve">Other explain: </w:t>
      </w:r>
      <w:r w:rsidR="00A710FB">
        <w:t>________________________________________________________________________________________</w:t>
      </w:r>
    </w:p>
    <w:p w14:paraId="229CD98D" w14:textId="77777777" w:rsidR="006B11F7" w:rsidRDefault="006B11F7" w:rsidP="00772211">
      <w:pPr>
        <w:ind w:left="2880"/>
      </w:pPr>
    </w:p>
    <w:p w14:paraId="229CD98E" w14:textId="77777777" w:rsidR="0020550D" w:rsidRDefault="00A710FB" w:rsidP="00772211">
      <w:pPr>
        <w:ind w:left="2880"/>
      </w:pPr>
      <w:r>
        <w:t>_____________________________________________________________________________________</w:t>
      </w:r>
    </w:p>
    <w:p w14:paraId="229CD98F" w14:textId="77777777" w:rsidR="006B11F7" w:rsidRDefault="006B11F7" w:rsidP="00772211">
      <w:pPr>
        <w:ind w:left="2880"/>
      </w:pPr>
    </w:p>
    <w:p w14:paraId="229CD990" w14:textId="1010F59E" w:rsidR="00841649" w:rsidRDefault="00A72D39" w:rsidP="00A710FB">
      <w:r>
        <w:t xml:space="preserve">Name </w:t>
      </w:r>
      <w:r w:rsidR="00B522D2">
        <w:t>and title</w:t>
      </w:r>
      <w:r>
        <w:t xml:space="preserve"> </w:t>
      </w:r>
      <w:r w:rsidR="00B522D2">
        <w:t xml:space="preserve">of person </w:t>
      </w:r>
      <w:r>
        <w:t xml:space="preserve">that </w:t>
      </w:r>
      <w:r w:rsidR="00841649">
        <w:t>requested the Unblinding</w:t>
      </w:r>
      <w:r w:rsidR="00D06641">
        <w:t xml:space="preserve"> </w:t>
      </w:r>
      <w:r w:rsidR="00841649">
        <w:t xml:space="preserve"> _________________</w:t>
      </w:r>
      <w:r w:rsidR="000A7BFD">
        <w:t>_______________________________</w:t>
      </w:r>
    </w:p>
    <w:p w14:paraId="229CD991" w14:textId="77777777" w:rsidR="00841649" w:rsidRDefault="00841649" w:rsidP="00A710FB"/>
    <w:p w14:paraId="229CD992" w14:textId="0C9B32C2" w:rsidR="00A710FB" w:rsidRDefault="00A710FB" w:rsidP="00A710FB">
      <w:r>
        <w:t xml:space="preserve">Name </w:t>
      </w:r>
      <w:r w:rsidR="00B522D2">
        <w:t xml:space="preserve">and title </w:t>
      </w:r>
      <w:r>
        <w:t xml:space="preserve">of </w:t>
      </w:r>
      <w:r w:rsidR="00A72D39">
        <w:t>p</w:t>
      </w:r>
      <w:r>
        <w:t>erson that authorized the Unblinding</w:t>
      </w:r>
      <w:r w:rsidR="00D06641">
        <w:t xml:space="preserve"> </w:t>
      </w:r>
      <w:r>
        <w:t>: _____</w:t>
      </w:r>
      <w:r w:rsidR="000A7BFD">
        <w:t>_______________________________</w:t>
      </w:r>
    </w:p>
    <w:p w14:paraId="229CD993" w14:textId="77777777" w:rsidR="00841649" w:rsidRDefault="00841649" w:rsidP="00A710FB"/>
    <w:p w14:paraId="229CD994" w14:textId="77777777" w:rsidR="00841649" w:rsidRDefault="000A7BFD" w:rsidP="00A710FB">
      <w:r>
        <w:t xml:space="preserve">Participant’s </w:t>
      </w:r>
      <w:r w:rsidR="00841649">
        <w:t xml:space="preserve">Treatment Assignment:    </w:t>
      </w:r>
      <w:r w:rsidR="005E4142">
        <w:t>_____________________________</w:t>
      </w:r>
      <w:r>
        <w:t>_______________</w:t>
      </w:r>
    </w:p>
    <w:p w14:paraId="229CD995" w14:textId="77777777" w:rsidR="003D2851" w:rsidRDefault="003D2851" w:rsidP="00A710FB"/>
    <w:p w14:paraId="229CD996" w14:textId="77777777" w:rsidR="006B11F7" w:rsidRDefault="006B11F7" w:rsidP="00A710FB"/>
    <w:p w14:paraId="229CD997" w14:textId="77777777" w:rsidR="006B11F7" w:rsidRDefault="006B11F7" w:rsidP="00A710FB"/>
    <w:p w14:paraId="229CD998" w14:textId="77777777" w:rsidR="006B11F7" w:rsidRDefault="006B11F7" w:rsidP="00A710FB"/>
    <w:p w14:paraId="229CD999" w14:textId="2C1D20E8" w:rsidR="006B11F7" w:rsidRDefault="006B11F7" w:rsidP="006B11F7">
      <w:r>
        <w:t>Who was provided the treatment assignment information (</w:t>
      </w:r>
      <w:r w:rsidR="00CA6AA7">
        <w:t>e.g.,</w:t>
      </w:r>
      <w:r>
        <w:t xml:space="preserve"> participant, ER medical team,</w:t>
      </w:r>
      <w:r w:rsidR="006146AB">
        <w:t xml:space="preserve"> PI,</w:t>
      </w:r>
      <w:r>
        <w:t xml:space="preserve"> </w:t>
      </w:r>
      <w:proofErr w:type="gramStart"/>
      <w:r>
        <w:t>etc.</w:t>
      </w:r>
      <w:proofErr w:type="gramEnd"/>
      <w:r>
        <w:t>) _____________________________</w:t>
      </w:r>
    </w:p>
    <w:p w14:paraId="229CD99A" w14:textId="77777777" w:rsidR="006B11F7" w:rsidRDefault="006B11F7" w:rsidP="006B11F7"/>
    <w:p w14:paraId="229CD99B" w14:textId="77777777" w:rsidR="006B11F7" w:rsidRPr="00772211" w:rsidRDefault="006B11F7" w:rsidP="00A710F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229CD99C" w14:textId="77777777" w:rsidR="006B11F7" w:rsidRDefault="006B11F7" w:rsidP="00A710FB"/>
    <w:p w14:paraId="229CD99D" w14:textId="77777777" w:rsidR="006B11F7" w:rsidRDefault="006B11F7" w:rsidP="00A710FB"/>
    <w:p w14:paraId="229CD99E" w14:textId="111B1A7E" w:rsidR="00FB5C59" w:rsidRDefault="00FB5C59" w:rsidP="00A710FB">
      <w:r>
        <w:t>Was</w:t>
      </w:r>
      <w:r w:rsidR="006B11F7">
        <w:t>/were</w:t>
      </w:r>
      <w:r>
        <w:t xml:space="preserve"> additional a</w:t>
      </w:r>
      <w:r w:rsidR="001B1605">
        <w:t>ction</w:t>
      </w:r>
      <w:r>
        <w:t>(s)</w:t>
      </w:r>
      <w:r w:rsidR="001B1605">
        <w:t xml:space="preserve"> taken after Unblinding</w:t>
      </w:r>
      <w:r>
        <w:t xml:space="preserve">, such as participant withdrawal, decrease in dosage, </w:t>
      </w:r>
      <w:proofErr w:type="gramStart"/>
      <w:r>
        <w:t>etc.</w:t>
      </w:r>
      <w:proofErr w:type="gramEnd"/>
      <w:r w:rsidR="001B1605">
        <w:t xml:space="preserve">:  </w:t>
      </w:r>
    </w:p>
    <w:p w14:paraId="229CD99F" w14:textId="77777777" w:rsidR="00FB5C59" w:rsidRDefault="00FB5C59" w:rsidP="00A710FB"/>
    <w:p w14:paraId="229CD9A0" w14:textId="77777777" w:rsidR="006B11F7" w:rsidRPr="006B11F7" w:rsidRDefault="006B11F7" w:rsidP="00A710F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</w:t>
      </w:r>
    </w:p>
    <w:p w14:paraId="229CD9A1" w14:textId="77777777" w:rsidR="006B11F7" w:rsidRDefault="006B11F7" w:rsidP="00A710FB"/>
    <w:p w14:paraId="229CD9A2" w14:textId="77777777" w:rsidR="006B11F7" w:rsidRDefault="006B11F7" w:rsidP="00A710F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9CD9A3" w14:textId="77777777" w:rsidR="000A7BFD" w:rsidRDefault="000A7BFD" w:rsidP="00A710FB"/>
    <w:p w14:paraId="229CD9A4" w14:textId="77777777" w:rsidR="00841649" w:rsidRDefault="00841649" w:rsidP="00A710FB"/>
    <w:p w14:paraId="229CD9A5" w14:textId="77777777" w:rsidR="00937127" w:rsidRDefault="00937127" w:rsidP="00A710FB"/>
    <w:p w14:paraId="229CD9A6" w14:textId="77777777" w:rsidR="006B11F7" w:rsidRDefault="006B11F7" w:rsidP="00A710FB"/>
    <w:p w14:paraId="229CD9A7" w14:textId="77777777" w:rsidR="00841649" w:rsidRDefault="00841649" w:rsidP="00A710FB">
      <w:r>
        <w:t>Signature</w:t>
      </w:r>
      <w:r w:rsidR="00FD6078">
        <w:t xml:space="preserve"> </w:t>
      </w:r>
      <w:r w:rsidR="00BD0A1B">
        <w:t>of study team member who complet</w:t>
      </w:r>
      <w:r w:rsidR="00FD6078">
        <w:t>ed the form</w:t>
      </w:r>
      <w:r>
        <w:t>:    ____________________________</w:t>
      </w:r>
      <w:r w:rsidR="00937127">
        <w:t xml:space="preserve">_____ </w:t>
      </w:r>
      <w:r>
        <w:tab/>
        <w:t>Date: ____________________</w:t>
      </w:r>
    </w:p>
    <w:p w14:paraId="229CD9A8" w14:textId="77777777" w:rsidR="00D8716A" w:rsidRPr="008F2AF3" w:rsidRDefault="00D8716A" w:rsidP="0020550D">
      <w:pPr>
        <w:ind w:left="2880"/>
      </w:pPr>
    </w:p>
    <w:sectPr w:rsidR="00D8716A" w:rsidRPr="008F2AF3" w:rsidSect="007722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5840" w:h="12240" w:orient="landscape" w:code="1"/>
      <w:pgMar w:top="188" w:right="1152" w:bottom="1152" w:left="1152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9AD" w14:textId="77777777" w:rsidR="004D6069" w:rsidRDefault="004D6069">
      <w:r>
        <w:separator/>
      </w:r>
    </w:p>
  </w:endnote>
  <w:endnote w:type="continuationSeparator" w:id="0">
    <w:p w14:paraId="229CD9AE" w14:textId="77777777" w:rsidR="004D6069" w:rsidRDefault="004D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D9B6" w14:textId="77777777" w:rsidR="006B11F7" w:rsidRPr="00772211" w:rsidRDefault="006B11F7" w:rsidP="006B11F7">
    <w:pPr>
      <w:pStyle w:val="Footer"/>
      <w:jc w:val="both"/>
      <w:rPr>
        <w:color w:val="000000"/>
        <w:sz w:val="20"/>
        <w:szCs w:val="20"/>
      </w:rPr>
    </w:pPr>
    <w:r w:rsidRPr="00772211">
      <w:rPr>
        <w:color w:val="000000"/>
        <w:sz w:val="20"/>
        <w:szCs w:val="20"/>
      </w:rPr>
      <w:t>This template may be altered to meet study specific requirements; update versions as needed</w:t>
    </w:r>
  </w:p>
  <w:p w14:paraId="229CD9B7" w14:textId="77777777" w:rsidR="006B11F7" w:rsidRPr="00772211" w:rsidRDefault="006B11F7" w:rsidP="006B11F7">
    <w:pPr>
      <w:pStyle w:val="Footer"/>
      <w:rPr>
        <w:sz w:val="20"/>
        <w:szCs w:val="20"/>
      </w:rPr>
    </w:pPr>
    <w:r w:rsidRPr="00772211">
      <w:rPr>
        <w:sz w:val="20"/>
        <w:szCs w:val="20"/>
      </w:rPr>
      <w:t>Last Updated: MM/DD/YYYY</w:t>
    </w:r>
  </w:p>
  <w:p w14:paraId="229CD9B8" w14:textId="77777777" w:rsidR="006B11F7" w:rsidRPr="00772211" w:rsidRDefault="006B11F7" w:rsidP="006B11F7">
    <w:pPr>
      <w:pStyle w:val="Footer"/>
      <w:jc w:val="both"/>
      <w:rPr>
        <w:color w:val="000000"/>
        <w:sz w:val="20"/>
        <w:szCs w:val="20"/>
      </w:rPr>
    </w:pPr>
    <w:r w:rsidRPr="00772211">
      <w:rPr>
        <w:sz w:val="20"/>
        <w:szCs w:val="20"/>
      </w:rPr>
      <w:t xml:space="preserve">Version:  </w:t>
    </w:r>
    <w:r w:rsidRPr="00772211">
      <w:rPr>
        <w:sz w:val="20"/>
        <w:szCs w:val="20"/>
      </w:rPr>
      <w:tab/>
    </w:r>
    <w:r w:rsidRPr="00772211">
      <w:rPr>
        <w:sz w:val="20"/>
        <w:szCs w:val="20"/>
      </w:rPr>
      <w:tab/>
      <w:t xml:space="preserve">  </w:t>
    </w:r>
    <w:r w:rsidRPr="00772211">
      <w:rPr>
        <w:sz w:val="20"/>
        <w:szCs w:val="20"/>
      </w:rPr>
      <w:tab/>
    </w:r>
    <w:r w:rsidRPr="00772211">
      <w:rPr>
        <w:sz w:val="20"/>
        <w:szCs w:val="20"/>
      </w:rPr>
      <w:tab/>
      <w:t>Page _____</w:t>
    </w:r>
  </w:p>
  <w:p w14:paraId="229CD9B9" w14:textId="77777777" w:rsidR="006B11F7" w:rsidRDefault="006B11F7" w:rsidP="006B11F7">
    <w:pPr>
      <w:pStyle w:val="Footer"/>
      <w:jc w:val="center"/>
      <w:rPr>
        <w:noProof/>
      </w:rPr>
    </w:pPr>
  </w:p>
  <w:p w14:paraId="229CD9BA" w14:textId="77777777" w:rsidR="006B11F7" w:rsidRPr="006B11F7" w:rsidRDefault="006B11F7" w:rsidP="006B1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D9BB" w14:textId="77777777" w:rsidR="008F2AF3" w:rsidRPr="00286FC0" w:rsidRDefault="008F2AF3" w:rsidP="008F2AF3">
    <w:pPr>
      <w:pStyle w:val="Footer"/>
      <w:jc w:val="both"/>
      <w:rPr>
        <w:sz w:val="22"/>
        <w:szCs w:val="22"/>
      </w:rPr>
    </w:pPr>
  </w:p>
  <w:p w14:paraId="229CD9BC" w14:textId="77777777" w:rsidR="006B11F7" w:rsidRPr="00772211" w:rsidRDefault="006B11F7" w:rsidP="006B11F7">
    <w:pPr>
      <w:pStyle w:val="Footer"/>
      <w:jc w:val="both"/>
      <w:rPr>
        <w:color w:val="000000"/>
        <w:sz w:val="20"/>
        <w:szCs w:val="20"/>
      </w:rPr>
    </w:pPr>
    <w:r w:rsidRPr="00772211">
      <w:rPr>
        <w:color w:val="000000"/>
        <w:sz w:val="20"/>
        <w:szCs w:val="20"/>
      </w:rPr>
      <w:t>This template may be altered to meet study specific requirements; update versions as needed</w:t>
    </w:r>
  </w:p>
  <w:p w14:paraId="229CD9BD" w14:textId="77777777" w:rsidR="006B11F7" w:rsidRPr="00772211" w:rsidRDefault="006B11F7" w:rsidP="006B11F7">
    <w:pPr>
      <w:pStyle w:val="Footer"/>
      <w:rPr>
        <w:sz w:val="20"/>
        <w:szCs w:val="20"/>
      </w:rPr>
    </w:pPr>
    <w:r w:rsidRPr="00772211">
      <w:rPr>
        <w:sz w:val="20"/>
        <w:szCs w:val="20"/>
      </w:rPr>
      <w:t>Last Updated: MM/DD/YYYY</w:t>
    </w:r>
  </w:p>
  <w:p w14:paraId="229CD9BE" w14:textId="77777777" w:rsidR="006B11F7" w:rsidRPr="00772211" w:rsidRDefault="006B11F7" w:rsidP="006B11F7">
    <w:pPr>
      <w:pStyle w:val="Footer"/>
      <w:jc w:val="both"/>
      <w:rPr>
        <w:color w:val="000000"/>
        <w:sz w:val="20"/>
        <w:szCs w:val="20"/>
      </w:rPr>
    </w:pPr>
    <w:r w:rsidRPr="00772211">
      <w:rPr>
        <w:sz w:val="20"/>
        <w:szCs w:val="20"/>
      </w:rPr>
      <w:t xml:space="preserve">Version:  </w:t>
    </w:r>
    <w:r w:rsidRPr="00772211">
      <w:rPr>
        <w:sz w:val="20"/>
        <w:szCs w:val="20"/>
      </w:rPr>
      <w:tab/>
    </w:r>
    <w:r w:rsidRPr="00772211">
      <w:rPr>
        <w:sz w:val="20"/>
        <w:szCs w:val="20"/>
      </w:rPr>
      <w:tab/>
      <w:t xml:space="preserve">  </w:t>
    </w:r>
    <w:r w:rsidRPr="00772211">
      <w:rPr>
        <w:sz w:val="20"/>
        <w:szCs w:val="20"/>
      </w:rPr>
      <w:tab/>
      <w:t>Page _____</w:t>
    </w:r>
  </w:p>
  <w:p w14:paraId="229CD9BF" w14:textId="77777777" w:rsidR="006B11F7" w:rsidRPr="00772211" w:rsidRDefault="006B11F7" w:rsidP="006B11F7">
    <w:pPr>
      <w:pStyle w:val="Footer"/>
      <w:jc w:val="center"/>
      <w:rPr>
        <w:noProof/>
        <w:sz w:val="20"/>
        <w:szCs w:val="20"/>
      </w:rPr>
    </w:pPr>
  </w:p>
  <w:p w14:paraId="229CD9C0" w14:textId="77777777" w:rsidR="000E4D7F" w:rsidRPr="008F2AF3" w:rsidRDefault="000E4D7F" w:rsidP="006B1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D9AB" w14:textId="77777777" w:rsidR="004D6069" w:rsidRDefault="004D6069">
      <w:r>
        <w:separator/>
      </w:r>
    </w:p>
  </w:footnote>
  <w:footnote w:type="continuationSeparator" w:id="0">
    <w:p w14:paraId="229CD9AC" w14:textId="77777777" w:rsidR="004D6069" w:rsidRDefault="004D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D9AF" w14:textId="77777777" w:rsidR="006B11F7" w:rsidRPr="006B11F7" w:rsidRDefault="00361927" w:rsidP="006B11F7">
    <w:pPr>
      <w:ind w:firstLine="90"/>
      <w:rPr>
        <w:b/>
        <w:bCs/>
        <w:sz w:val="28"/>
        <w:szCs w:val="28"/>
      </w:rPr>
    </w:pPr>
    <w:r w:rsidRPr="004C3464">
      <w:rPr>
        <w:noProof/>
      </w:rPr>
      <w:drawing>
        <wp:inline distT="0" distB="0" distL="0" distR="0" wp14:anchorId="229CD9C3" wp14:editId="229CD9C4">
          <wp:extent cx="1127125" cy="57531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1F7">
      <w:rPr>
        <w:noProof/>
      </w:rPr>
      <w:tab/>
    </w:r>
    <w:r w:rsidR="006B11F7">
      <w:rPr>
        <w:noProof/>
      </w:rPr>
      <w:tab/>
    </w:r>
    <w:r w:rsidR="006B11F7">
      <w:rPr>
        <w:noProof/>
      </w:rPr>
      <w:tab/>
    </w:r>
    <w:r w:rsidR="0095347C" w:rsidRPr="006B11F7">
      <w:rPr>
        <w:b/>
        <w:bCs/>
        <w:sz w:val="28"/>
        <w:szCs w:val="28"/>
      </w:rPr>
      <w:t xml:space="preserve">Unblinding </w:t>
    </w:r>
    <w:r w:rsidR="00720720" w:rsidRPr="006B11F7">
      <w:rPr>
        <w:b/>
        <w:bCs/>
        <w:sz w:val="28"/>
        <w:szCs w:val="28"/>
      </w:rPr>
      <w:t xml:space="preserve">Study </w:t>
    </w:r>
    <w:r w:rsidR="00836C68" w:rsidRPr="006B11F7">
      <w:rPr>
        <w:b/>
        <w:bCs/>
        <w:sz w:val="28"/>
        <w:szCs w:val="28"/>
      </w:rPr>
      <w:t>Article</w:t>
    </w:r>
    <w:r w:rsidR="0095347C" w:rsidRPr="006B11F7">
      <w:rPr>
        <w:b/>
        <w:bCs/>
        <w:sz w:val="28"/>
        <w:szCs w:val="28"/>
      </w:rPr>
      <w:t xml:space="preserve"> </w:t>
    </w:r>
    <w:r w:rsidR="00720720" w:rsidRPr="006B11F7">
      <w:rPr>
        <w:b/>
        <w:bCs/>
        <w:sz w:val="28"/>
        <w:szCs w:val="28"/>
      </w:rPr>
      <w:t>Form</w:t>
    </w:r>
  </w:p>
  <w:p w14:paraId="229CD9B0" w14:textId="77777777" w:rsidR="00720720" w:rsidRPr="000E4D7F" w:rsidRDefault="006B11F7" w:rsidP="006B11F7">
    <w:pPr>
      <w:tabs>
        <w:tab w:val="left" w:pos="1276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</w:p>
  <w:p w14:paraId="229CD9B1" w14:textId="77777777" w:rsidR="00720720" w:rsidRDefault="00720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D9B2" w14:textId="77777777" w:rsidR="006B11F7" w:rsidRDefault="006B11F7" w:rsidP="000254FB">
    <w:pPr>
      <w:pStyle w:val="Header"/>
      <w:rPr>
        <w:noProof/>
      </w:rPr>
    </w:pPr>
  </w:p>
  <w:p w14:paraId="229CD9B3" w14:textId="77777777" w:rsidR="006B11F7" w:rsidRDefault="00361927" w:rsidP="000254FB">
    <w:pPr>
      <w:pStyle w:val="Header"/>
      <w:rPr>
        <w:noProof/>
      </w:rPr>
    </w:pPr>
    <w:r w:rsidRPr="004C3464">
      <w:rPr>
        <w:noProof/>
      </w:rPr>
      <w:drawing>
        <wp:inline distT="0" distB="0" distL="0" distR="0" wp14:anchorId="229CD9C5" wp14:editId="229CD9C6">
          <wp:extent cx="1127125" cy="575310"/>
          <wp:effectExtent l="0" t="0" r="0" b="0"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CD9B4" w14:textId="0056F1AB" w:rsidR="006B11F7" w:rsidRPr="000E4D7F" w:rsidRDefault="006B11F7" w:rsidP="006B11F7">
    <w:pPr>
      <w:pStyle w:val="Header"/>
      <w:rPr>
        <w:b/>
        <w:sz w:val="32"/>
        <w:szCs w:val="32"/>
      </w:rPr>
    </w:pPr>
    <w:r>
      <w:rPr>
        <w:b/>
        <w:bCs/>
        <w:sz w:val="32"/>
        <w:szCs w:val="32"/>
      </w:rPr>
      <w:tab/>
    </w:r>
    <w:r w:rsidR="008E543E"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>Unblinding Study Article Form</w:t>
    </w:r>
  </w:p>
  <w:p w14:paraId="229CD9B5" w14:textId="77777777" w:rsidR="00783C75" w:rsidRPr="000E4D7F" w:rsidRDefault="00783C75" w:rsidP="000254FB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D9C1" w14:textId="71EFD50F" w:rsidR="006B11F7" w:rsidRPr="000E4D7F" w:rsidRDefault="00361927" w:rsidP="006B11F7">
    <w:pPr>
      <w:pStyle w:val="Header"/>
      <w:rPr>
        <w:b/>
        <w:sz w:val="32"/>
        <w:szCs w:val="32"/>
      </w:rPr>
    </w:pPr>
    <w:r w:rsidRPr="004C3464">
      <w:rPr>
        <w:noProof/>
      </w:rPr>
      <w:drawing>
        <wp:inline distT="0" distB="0" distL="0" distR="0" wp14:anchorId="229CD9C7" wp14:editId="229CD9C8">
          <wp:extent cx="1127125" cy="575310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030">
      <w:rPr>
        <w:noProof/>
      </w:rPr>
      <w:tab/>
    </w:r>
    <w:r w:rsidR="006B11F7" w:rsidRPr="00A660C1">
      <w:rPr>
        <w:b/>
        <w:sz w:val="32"/>
        <w:szCs w:val="32"/>
      </w:rPr>
      <w:t xml:space="preserve">Instruction Page: </w:t>
    </w:r>
    <w:r w:rsidR="006B11F7">
      <w:rPr>
        <w:noProof/>
      </w:rPr>
      <w:tab/>
    </w:r>
    <w:r w:rsidR="00686B60">
      <w:rPr>
        <w:b/>
        <w:bCs/>
        <w:sz w:val="32"/>
        <w:szCs w:val="32"/>
      </w:rPr>
      <w:t>Unblinding</w:t>
    </w:r>
    <w:r w:rsidR="006B11F7">
      <w:rPr>
        <w:b/>
        <w:bCs/>
        <w:sz w:val="32"/>
        <w:szCs w:val="32"/>
      </w:rPr>
      <w:t>* Study Article Form</w:t>
    </w:r>
  </w:p>
  <w:p w14:paraId="229CD9C2" w14:textId="77777777" w:rsidR="006B11F7" w:rsidRDefault="006B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3C72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C3"/>
    <w:multiLevelType w:val="hybridMultilevel"/>
    <w:tmpl w:val="214EF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738A1"/>
    <w:multiLevelType w:val="hybridMultilevel"/>
    <w:tmpl w:val="7838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3BA2"/>
    <w:multiLevelType w:val="hybridMultilevel"/>
    <w:tmpl w:val="D9869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4B4"/>
    <w:multiLevelType w:val="hybridMultilevel"/>
    <w:tmpl w:val="DAF0DD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8BF378F"/>
    <w:multiLevelType w:val="hybridMultilevel"/>
    <w:tmpl w:val="433A6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73EC"/>
    <w:multiLevelType w:val="hybridMultilevel"/>
    <w:tmpl w:val="FE8CD9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0340FB"/>
    <w:multiLevelType w:val="hybridMultilevel"/>
    <w:tmpl w:val="F95E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07BD"/>
    <w:multiLevelType w:val="hybridMultilevel"/>
    <w:tmpl w:val="033C8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5E63"/>
    <w:multiLevelType w:val="hybridMultilevel"/>
    <w:tmpl w:val="76E24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16BE4"/>
    <w:multiLevelType w:val="hybridMultilevel"/>
    <w:tmpl w:val="B156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1CF8"/>
    <w:multiLevelType w:val="hybridMultilevel"/>
    <w:tmpl w:val="218C3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BC1496"/>
    <w:multiLevelType w:val="hybridMultilevel"/>
    <w:tmpl w:val="EAFA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127822">
    <w:abstractNumId w:val="11"/>
  </w:num>
  <w:num w:numId="2" w16cid:durableId="559243278">
    <w:abstractNumId w:val="3"/>
  </w:num>
  <w:num w:numId="3" w16cid:durableId="2137064127">
    <w:abstractNumId w:val="9"/>
  </w:num>
  <w:num w:numId="4" w16cid:durableId="1748383800">
    <w:abstractNumId w:val="10"/>
  </w:num>
  <w:num w:numId="5" w16cid:durableId="810098771">
    <w:abstractNumId w:val="8"/>
  </w:num>
  <w:num w:numId="6" w16cid:durableId="1943611510">
    <w:abstractNumId w:val="5"/>
  </w:num>
  <w:num w:numId="7" w16cid:durableId="851797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8745086">
    <w:abstractNumId w:val="4"/>
  </w:num>
  <w:num w:numId="9" w16cid:durableId="1372415020">
    <w:abstractNumId w:val="0"/>
  </w:num>
  <w:num w:numId="10" w16cid:durableId="2114475974">
    <w:abstractNumId w:val="6"/>
  </w:num>
  <w:num w:numId="11" w16cid:durableId="1959800389">
    <w:abstractNumId w:val="1"/>
  </w:num>
  <w:num w:numId="12" w16cid:durableId="172963658">
    <w:abstractNumId w:val="7"/>
  </w:num>
  <w:num w:numId="13" w16cid:durableId="1101729684">
    <w:abstractNumId w:val="2"/>
  </w:num>
  <w:num w:numId="14" w16cid:durableId="66344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A"/>
    <w:rsid w:val="00021A83"/>
    <w:rsid w:val="000254FB"/>
    <w:rsid w:val="0002644D"/>
    <w:rsid w:val="00032E22"/>
    <w:rsid w:val="0003525B"/>
    <w:rsid w:val="0003641B"/>
    <w:rsid w:val="0004406E"/>
    <w:rsid w:val="0005324A"/>
    <w:rsid w:val="00067FC0"/>
    <w:rsid w:val="00070D08"/>
    <w:rsid w:val="00073B51"/>
    <w:rsid w:val="00076244"/>
    <w:rsid w:val="0007788E"/>
    <w:rsid w:val="00086655"/>
    <w:rsid w:val="00096570"/>
    <w:rsid w:val="000979D4"/>
    <w:rsid w:val="00097E8D"/>
    <w:rsid w:val="000A21FD"/>
    <w:rsid w:val="000A7BFD"/>
    <w:rsid w:val="000A7E4E"/>
    <w:rsid w:val="000B4733"/>
    <w:rsid w:val="000B4799"/>
    <w:rsid w:val="000C2E97"/>
    <w:rsid w:val="000D05A2"/>
    <w:rsid w:val="000D549A"/>
    <w:rsid w:val="000E33E3"/>
    <w:rsid w:val="000E4D7F"/>
    <w:rsid w:val="000E718A"/>
    <w:rsid w:val="000F57CF"/>
    <w:rsid w:val="00101D78"/>
    <w:rsid w:val="00103017"/>
    <w:rsid w:val="0010341B"/>
    <w:rsid w:val="001038D6"/>
    <w:rsid w:val="00104591"/>
    <w:rsid w:val="00105BAC"/>
    <w:rsid w:val="0011015E"/>
    <w:rsid w:val="001107E3"/>
    <w:rsid w:val="001110C7"/>
    <w:rsid w:val="00121337"/>
    <w:rsid w:val="001324B1"/>
    <w:rsid w:val="00133342"/>
    <w:rsid w:val="0014613F"/>
    <w:rsid w:val="00146600"/>
    <w:rsid w:val="00146E51"/>
    <w:rsid w:val="00157348"/>
    <w:rsid w:val="00157852"/>
    <w:rsid w:val="00161388"/>
    <w:rsid w:val="00161B1E"/>
    <w:rsid w:val="001734A4"/>
    <w:rsid w:val="0017561C"/>
    <w:rsid w:val="001858AE"/>
    <w:rsid w:val="001921AF"/>
    <w:rsid w:val="001946F2"/>
    <w:rsid w:val="001A0A6F"/>
    <w:rsid w:val="001A192B"/>
    <w:rsid w:val="001A4597"/>
    <w:rsid w:val="001A48FA"/>
    <w:rsid w:val="001A6D60"/>
    <w:rsid w:val="001B1605"/>
    <w:rsid w:val="001B4636"/>
    <w:rsid w:val="001C4381"/>
    <w:rsid w:val="001D1655"/>
    <w:rsid w:val="001D5726"/>
    <w:rsid w:val="001F5057"/>
    <w:rsid w:val="0020550D"/>
    <w:rsid w:val="00206465"/>
    <w:rsid w:val="0020664D"/>
    <w:rsid w:val="00250B03"/>
    <w:rsid w:val="002537B2"/>
    <w:rsid w:val="002550F5"/>
    <w:rsid w:val="00264214"/>
    <w:rsid w:val="00294B3E"/>
    <w:rsid w:val="002C421B"/>
    <w:rsid w:val="002D0807"/>
    <w:rsid w:val="002D087A"/>
    <w:rsid w:val="002D77E1"/>
    <w:rsid w:val="002F0F99"/>
    <w:rsid w:val="002F4EDB"/>
    <w:rsid w:val="003022E1"/>
    <w:rsid w:val="00314154"/>
    <w:rsid w:val="003177DB"/>
    <w:rsid w:val="0034013D"/>
    <w:rsid w:val="0034556C"/>
    <w:rsid w:val="00361927"/>
    <w:rsid w:val="00361A33"/>
    <w:rsid w:val="00365F21"/>
    <w:rsid w:val="003671F4"/>
    <w:rsid w:val="00391D4E"/>
    <w:rsid w:val="0039282C"/>
    <w:rsid w:val="00392BA7"/>
    <w:rsid w:val="00393640"/>
    <w:rsid w:val="003A01D3"/>
    <w:rsid w:val="003A47DE"/>
    <w:rsid w:val="003B7E95"/>
    <w:rsid w:val="003C3BF5"/>
    <w:rsid w:val="003C5E2E"/>
    <w:rsid w:val="003D2851"/>
    <w:rsid w:val="003E5716"/>
    <w:rsid w:val="00413528"/>
    <w:rsid w:val="00414E00"/>
    <w:rsid w:val="004220BC"/>
    <w:rsid w:val="00426161"/>
    <w:rsid w:val="00431A0A"/>
    <w:rsid w:val="00434670"/>
    <w:rsid w:val="00440144"/>
    <w:rsid w:val="00473032"/>
    <w:rsid w:val="00475DB5"/>
    <w:rsid w:val="00476003"/>
    <w:rsid w:val="004766AF"/>
    <w:rsid w:val="00482F88"/>
    <w:rsid w:val="004838F5"/>
    <w:rsid w:val="004879A9"/>
    <w:rsid w:val="004953BC"/>
    <w:rsid w:val="0049612D"/>
    <w:rsid w:val="00496E57"/>
    <w:rsid w:val="00497D62"/>
    <w:rsid w:val="004A4223"/>
    <w:rsid w:val="004A6B08"/>
    <w:rsid w:val="004C2401"/>
    <w:rsid w:val="004D6069"/>
    <w:rsid w:val="004D6621"/>
    <w:rsid w:val="004E0C14"/>
    <w:rsid w:val="004E16E7"/>
    <w:rsid w:val="004E1FE7"/>
    <w:rsid w:val="004F6B82"/>
    <w:rsid w:val="00515919"/>
    <w:rsid w:val="00524686"/>
    <w:rsid w:val="005649DA"/>
    <w:rsid w:val="0057418B"/>
    <w:rsid w:val="00590AA5"/>
    <w:rsid w:val="00592396"/>
    <w:rsid w:val="005931F7"/>
    <w:rsid w:val="005952EF"/>
    <w:rsid w:val="005A1F2E"/>
    <w:rsid w:val="005A2111"/>
    <w:rsid w:val="005A350A"/>
    <w:rsid w:val="005A5495"/>
    <w:rsid w:val="005A6D5D"/>
    <w:rsid w:val="005A77FE"/>
    <w:rsid w:val="005A7B47"/>
    <w:rsid w:val="005B061D"/>
    <w:rsid w:val="005B295E"/>
    <w:rsid w:val="005B5D8C"/>
    <w:rsid w:val="005C7E83"/>
    <w:rsid w:val="005D1FB3"/>
    <w:rsid w:val="005D7F31"/>
    <w:rsid w:val="005E1C90"/>
    <w:rsid w:val="005E4142"/>
    <w:rsid w:val="005E431A"/>
    <w:rsid w:val="006112BB"/>
    <w:rsid w:val="00611CD3"/>
    <w:rsid w:val="006146AB"/>
    <w:rsid w:val="006156CB"/>
    <w:rsid w:val="00623035"/>
    <w:rsid w:val="006377A8"/>
    <w:rsid w:val="00640985"/>
    <w:rsid w:val="00655F76"/>
    <w:rsid w:val="006623E9"/>
    <w:rsid w:val="00672F1A"/>
    <w:rsid w:val="00686B60"/>
    <w:rsid w:val="00687697"/>
    <w:rsid w:val="0068782A"/>
    <w:rsid w:val="006B11F7"/>
    <w:rsid w:val="006B1E3B"/>
    <w:rsid w:val="006B3D4A"/>
    <w:rsid w:val="006E1864"/>
    <w:rsid w:val="006E6DF2"/>
    <w:rsid w:val="006F0F46"/>
    <w:rsid w:val="006F11D4"/>
    <w:rsid w:val="006F21E9"/>
    <w:rsid w:val="007008C5"/>
    <w:rsid w:val="00706BD1"/>
    <w:rsid w:val="00711FC5"/>
    <w:rsid w:val="00713156"/>
    <w:rsid w:val="007135C3"/>
    <w:rsid w:val="0071619B"/>
    <w:rsid w:val="00717BE0"/>
    <w:rsid w:val="00720720"/>
    <w:rsid w:val="00727991"/>
    <w:rsid w:val="0075574A"/>
    <w:rsid w:val="00756C4C"/>
    <w:rsid w:val="0076245A"/>
    <w:rsid w:val="00763F83"/>
    <w:rsid w:val="00772211"/>
    <w:rsid w:val="00774947"/>
    <w:rsid w:val="00774BAD"/>
    <w:rsid w:val="00783C75"/>
    <w:rsid w:val="00784D68"/>
    <w:rsid w:val="00790106"/>
    <w:rsid w:val="0079013E"/>
    <w:rsid w:val="007A2324"/>
    <w:rsid w:val="007A2375"/>
    <w:rsid w:val="007A4030"/>
    <w:rsid w:val="007A631C"/>
    <w:rsid w:val="007B11D1"/>
    <w:rsid w:val="007E29B8"/>
    <w:rsid w:val="007E73B8"/>
    <w:rsid w:val="00800D97"/>
    <w:rsid w:val="0082709B"/>
    <w:rsid w:val="00835B0B"/>
    <w:rsid w:val="00836C68"/>
    <w:rsid w:val="00841649"/>
    <w:rsid w:val="008475B5"/>
    <w:rsid w:val="00847CA5"/>
    <w:rsid w:val="00851395"/>
    <w:rsid w:val="00852BF8"/>
    <w:rsid w:val="008547F2"/>
    <w:rsid w:val="0087080C"/>
    <w:rsid w:val="00871F8E"/>
    <w:rsid w:val="008952B1"/>
    <w:rsid w:val="008958ED"/>
    <w:rsid w:val="008A442A"/>
    <w:rsid w:val="008A5C4A"/>
    <w:rsid w:val="008B07B3"/>
    <w:rsid w:val="008B0D04"/>
    <w:rsid w:val="008B1498"/>
    <w:rsid w:val="008B259A"/>
    <w:rsid w:val="008B519E"/>
    <w:rsid w:val="008C01C3"/>
    <w:rsid w:val="008E2B6F"/>
    <w:rsid w:val="008E543E"/>
    <w:rsid w:val="008F2AF3"/>
    <w:rsid w:val="008F47BE"/>
    <w:rsid w:val="008F6C91"/>
    <w:rsid w:val="0092614D"/>
    <w:rsid w:val="00930278"/>
    <w:rsid w:val="00932D3E"/>
    <w:rsid w:val="00937127"/>
    <w:rsid w:val="00944BA3"/>
    <w:rsid w:val="00947989"/>
    <w:rsid w:val="0095347C"/>
    <w:rsid w:val="009640BA"/>
    <w:rsid w:val="0096660F"/>
    <w:rsid w:val="00966620"/>
    <w:rsid w:val="00967766"/>
    <w:rsid w:val="00971F64"/>
    <w:rsid w:val="009803F1"/>
    <w:rsid w:val="00980DA5"/>
    <w:rsid w:val="00983C8D"/>
    <w:rsid w:val="00984D5B"/>
    <w:rsid w:val="009861CC"/>
    <w:rsid w:val="00990028"/>
    <w:rsid w:val="009971EA"/>
    <w:rsid w:val="009A1E59"/>
    <w:rsid w:val="009A5EF7"/>
    <w:rsid w:val="009C71B2"/>
    <w:rsid w:val="009E6D20"/>
    <w:rsid w:val="009F0832"/>
    <w:rsid w:val="009F5987"/>
    <w:rsid w:val="009F5A9F"/>
    <w:rsid w:val="00A01A57"/>
    <w:rsid w:val="00A14FF8"/>
    <w:rsid w:val="00A20888"/>
    <w:rsid w:val="00A22A38"/>
    <w:rsid w:val="00A27726"/>
    <w:rsid w:val="00A46CDA"/>
    <w:rsid w:val="00A52946"/>
    <w:rsid w:val="00A5551F"/>
    <w:rsid w:val="00A55534"/>
    <w:rsid w:val="00A61254"/>
    <w:rsid w:val="00A6298A"/>
    <w:rsid w:val="00A65C31"/>
    <w:rsid w:val="00A710FB"/>
    <w:rsid w:val="00A72D39"/>
    <w:rsid w:val="00A870E3"/>
    <w:rsid w:val="00A948B6"/>
    <w:rsid w:val="00A95EBB"/>
    <w:rsid w:val="00AA137D"/>
    <w:rsid w:val="00AB27ED"/>
    <w:rsid w:val="00AB383E"/>
    <w:rsid w:val="00AB560B"/>
    <w:rsid w:val="00AB6F90"/>
    <w:rsid w:val="00AC5455"/>
    <w:rsid w:val="00AD7655"/>
    <w:rsid w:val="00AE4C37"/>
    <w:rsid w:val="00AE7BB8"/>
    <w:rsid w:val="00AF5729"/>
    <w:rsid w:val="00B02810"/>
    <w:rsid w:val="00B03194"/>
    <w:rsid w:val="00B1257E"/>
    <w:rsid w:val="00B12996"/>
    <w:rsid w:val="00B12A2F"/>
    <w:rsid w:val="00B16A88"/>
    <w:rsid w:val="00B21B61"/>
    <w:rsid w:val="00B32FB9"/>
    <w:rsid w:val="00B510D7"/>
    <w:rsid w:val="00B522D2"/>
    <w:rsid w:val="00B63497"/>
    <w:rsid w:val="00B63A51"/>
    <w:rsid w:val="00B7403B"/>
    <w:rsid w:val="00B80D2F"/>
    <w:rsid w:val="00B81B1A"/>
    <w:rsid w:val="00B859BC"/>
    <w:rsid w:val="00BA070E"/>
    <w:rsid w:val="00BA4F6F"/>
    <w:rsid w:val="00BB291E"/>
    <w:rsid w:val="00BB492E"/>
    <w:rsid w:val="00BB4C3F"/>
    <w:rsid w:val="00BB7B75"/>
    <w:rsid w:val="00BC30EB"/>
    <w:rsid w:val="00BC3B59"/>
    <w:rsid w:val="00BC45ED"/>
    <w:rsid w:val="00BD0A1B"/>
    <w:rsid w:val="00BD3505"/>
    <w:rsid w:val="00BF7628"/>
    <w:rsid w:val="00C14CCB"/>
    <w:rsid w:val="00C269EA"/>
    <w:rsid w:val="00C27EF9"/>
    <w:rsid w:val="00C33D23"/>
    <w:rsid w:val="00C406BE"/>
    <w:rsid w:val="00C40A93"/>
    <w:rsid w:val="00C70916"/>
    <w:rsid w:val="00C74502"/>
    <w:rsid w:val="00C75C61"/>
    <w:rsid w:val="00C96713"/>
    <w:rsid w:val="00CA2517"/>
    <w:rsid w:val="00CA6AA7"/>
    <w:rsid w:val="00CA71DB"/>
    <w:rsid w:val="00CB7041"/>
    <w:rsid w:val="00CC22FA"/>
    <w:rsid w:val="00CE3877"/>
    <w:rsid w:val="00CF4C11"/>
    <w:rsid w:val="00D024EB"/>
    <w:rsid w:val="00D06641"/>
    <w:rsid w:val="00D13099"/>
    <w:rsid w:val="00D154E0"/>
    <w:rsid w:val="00D20FF2"/>
    <w:rsid w:val="00D239B1"/>
    <w:rsid w:val="00D60843"/>
    <w:rsid w:val="00D7643B"/>
    <w:rsid w:val="00D77E21"/>
    <w:rsid w:val="00D86F58"/>
    <w:rsid w:val="00D8716A"/>
    <w:rsid w:val="00D920F9"/>
    <w:rsid w:val="00D966DD"/>
    <w:rsid w:val="00DA4324"/>
    <w:rsid w:val="00DB3950"/>
    <w:rsid w:val="00DB46A2"/>
    <w:rsid w:val="00DC1F43"/>
    <w:rsid w:val="00DC41A6"/>
    <w:rsid w:val="00DD62DA"/>
    <w:rsid w:val="00DD6DDB"/>
    <w:rsid w:val="00DE2C90"/>
    <w:rsid w:val="00E0122D"/>
    <w:rsid w:val="00E03DEF"/>
    <w:rsid w:val="00E043BA"/>
    <w:rsid w:val="00E054B2"/>
    <w:rsid w:val="00E077DC"/>
    <w:rsid w:val="00E37CAD"/>
    <w:rsid w:val="00E5078B"/>
    <w:rsid w:val="00E751F0"/>
    <w:rsid w:val="00E802F6"/>
    <w:rsid w:val="00E81246"/>
    <w:rsid w:val="00E83003"/>
    <w:rsid w:val="00E860D1"/>
    <w:rsid w:val="00EA2DFF"/>
    <w:rsid w:val="00EC25A3"/>
    <w:rsid w:val="00EC75C0"/>
    <w:rsid w:val="00EE1507"/>
    <w:rsid w:val="00EF1C6C"/>
    <w:rsid w:val="00F0128B"/>
    <w:rsid w:val="00F11EDE"/>
    <w:rsid w:val="00F15283"/>
    <w:rsid w:val="00F2722D"/>
    <w:rsid w:val="00F27C19"/>
    <w:rsid w:val="00F341B6"/>
    <w:rsid w:val="00F36B59"/>
    <w:rsid w:val="00F37357"/>
    <w:rsid w:val="00F41E0B"/>
    <w:rsid w:val="00F63C13"/>
    <w:rsid w:val="00F64E65"/>
    <w:rsid w:val="00F73804"/>
    <w:rsid w:val="00F76119"/>
    <w:rsid w:val="00F81BE6"/>
    <w:rsid w:val="00F84AB2"/>
    <w:rsid w:val="00F9693D"/>
    <w:rsid w:val="00FA7DD5"/>
    <w:rsid w:val="00FB5C59"/>
    <w:rsid w:val="00FC21EB"/>
    <w:rsid w:val="00FD6078"/>
    <w:rsid w:val="00FD7DEB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29CD952"/>
  <w14:defaultImageDpi w14:val="0"/>
  <w15:chartTrackingRefBased/>
  <w15:docId w15:val="{91D95EA9-4D36-2649-B38C-20BEED3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B70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D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x2">
    <w:name w:val="tx2"/>
    <w:rsid w:val="000E4D7F"/>
  </w:style>
  <w:style w:type="table" w:customStyle="1" w:styleId="TableGrid1">
    <w:name w:val="Table Grid1"/>
    <w:basedOn w:val="TableNormal"/>
    <w:next w:val="TableGrid"/>
    <w:uiPriority w:val="99"/>
    <w:rsid w:val="000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5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9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9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9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7C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1A33"/>
    <w:rPr>
      <w:color w:val="800080"/>
      <w:u w:val="single"/>
    </w:rPr>
  </w:style>
  <w:style w:type="paragraph" w:styleId="Revision">
    <w:name w:val="Revision"/>
    <w:hidden/>
    <w:uiPriority w:val="99"/>
    <w:semiHidden/>
    <w:rsid w:val="00C70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da.gov/files/drugs/published/Safety-Reporting-Requirements-for-INDs-%28Investigational-New-Drug-Applications%29-and-BA-BE-%28Bioavailability-Bioequivalence%29-Studie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C1572-B9F9-40B4-B0C3-47314683B80E}">
  <ds:schemaRefs>
    <ds:schemaRef ds:uri="9a14c067-2504-4fea-af45-7a353ba52ea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C36B9F-057E-4804-997B-F6FD9B194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2C09F-0FB4-4B2E-AB5D-54E7D3BC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Selection Criteria</vt:lpstr>
    </vt:vector>
  </TitlesOfParts>
  <Company>MSIS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Selection Criteria</dc:title>
  <dc:subject/>
  <dc:creator>mstiddom</dc:creator>
  <cp:keywords/>
  <cp:lastModifiedBy>Benedict-Blue, Monika</cp:lastModifiedBy>
  <cp:revision>5</cp:revision>
  <dcterms:created xsi:type="dcterms:W3CDTF">2022-06-10T16:54:00Z</dcterms:created>
  <dcterms:modified xsi:type="dcterms:W3CDTF">2022-06-10T16:57:00Z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