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75E" w14:textId="6601FDEF" w:rsidR="005A6CBB" w:rsidRDefault="003B63F7" w:rsidP="00DF11CF">
      <w:pPr>
        <w:pStyle w:val="SL-FlLftSgl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Electronic</w:t>
      </w:r>
      <w:r w:rsidR="005A6CBB">
        <w:rPr>
          <w:b/>
          <w:i/>
          <w:sz w:val="28"/>
          <w:szCs w:val="28"/>
          <w:u w:val="single"/>
        </w:rPr>
        <w:t xml:space="preserve"> Regulatory Binder </w:t>
      </w:r>
      <w:r>
        <w:rPr>
          <w:b/>
          <w:i/>
          <w:sz w:val="28"/>
          <w:szCs w:val="28"/>
          <w:u w:val="single"/>
        </w:rPr>
        <w:t>(</w:t>
      </w:r>
      <w:r w:rsidR="006A19D4">
        <w:rPr>
          <w:b/>
          <w:i/>
          <w:sz w:val="28"/>
          <w:szCs w:val="28"/>
          <w:u w:val="single"/>
        </w:rPr>
        <w:t>i.e.,</w:t>
      </w:r>
      <w:r>
        <w:rPr>
          <w:b/>
          <w:i/>
          <w:sz w:val="28"/>
          <w:szCs w:val="28"/>
          <w:u w:val="single"/>
        </w:rPr>
        <w:t xml:space="preserve"> Dropbox) </w:t>
      </w:r>
      <w:r w:rsidR="005A6CBB">
        <w:rPr>
          <w:b/>
          <w:i/>
          <w:sz w:val="28"/>
          <w:szCs w:val="28"/>
          <w:u w:val="single"/>
        </w:rPr>
        <w:t>Example for Single Site</w:t>
      </w:r>
      <w:r w:rsidR="00BE17D3">
        <w:rPr>
          <w:b/>
          <w:i/>
          <w:sz w:val="28"/>
          <w:szCs w:val="28"/>
          <w:u w:val="single"/>
        </w:rPr>
        <w:t xml:space="preserve"> Studies</w:t>
      </w:r>
      <w:r w:rsidR="005A6CBB">
        <w:rPr>
          <w:b/>
          <w:i/>
          <w:sz w:val="28"/>
          <w:szCs w:val="28"/>
        </w:rPr>
        <w:t>:</w:t>
      </w:r>
    </w:p>
    <w:p w14:paraId="4AC5B1F2" w14:textId="4189A0AE" w:rsidR="00686731" w:rsidRPr="00DF11CF" w:rsidRDefault="00686731" w:rsidP="00DF11CF">
      <w:pPr>
        <w:pStyle w:val="SL-FlLftSgl"/>
        <w:rPr>
          <w:sz w:val="18"/>
          <w:szCs w:val="18"/>
        </w:rPr>
      </w:pPr>
      <w:r w:rsidRPr="00DF11CF">
        <w:rPr>
          <w:sz w:val="18"/>
          <w:szCs w:val="18"/>
        </w:rPr>
        <w:t>(</w:t>
      </w:r>
      <w:r w:rsidR="00073383" w:rsidRPr="00DF11CF">
        <w:rPr>
          <w:sz w:val="18"/>
          <w:szCs w:val="18"/>
        </w:rPr>
        <w:t xml:space="preserve">The following documents (all versions) </w:t>
      </w:r>
      <w:r w:rsidR="00D6002F" w:rsidRPr="00DF11CF">
        <w:rPr>
          <w:sz w:val="18"/>
          <w:szCs w:val="18"/>
        </w:rPr>
        <w:t>filed in this</w:t>
      </w:r>
      <w:r w:rsidR="00073383" w:rsidRPr="00DF11CF">
        <w:rPr>
          <w:sz w:val="18"/>
          <w:szCs w:val="18"/>
        </w:rPr>
        <w:t xml:space="preserve"> regulatory </w:t>
      </w:r>
      <w:r w:rsidR="00D6002F" w:rsidRPr="00DF11CF">
        <w:rPr>
          <w:sz w:val="18"/>
          <w:szCs w:val="18"/>
        </w:rPr>
        <w:t>e-</w:t>
      </w:r>
      <w:r w:rsidR="00073383" w:rsidRPr="00DF11CF">
        <w:rPr>
          <w:sz w:val="18"/>
          <w:szCs w:val="18"/>
        </w:rPr>
        <w:t>binder</w:t>
      </w:r>
      <w:r w:rsidRPr="00DF11CF">
        <w:rPr>
          <w:sz w:val="18"/>
          <w:szCs w:val="18"/>
        </w:rPr>
        <w:t>)</w:t>
      </w:r>
    </w:p>
    <w:p w14:paraId="386AC294" w14:textId="6F810F61" w:rsidR="005E12B9" w:rsidRDefault="0092708C" w:rsidP="00ED2611">
      <w:pPr>
        <w:pStyle w:val="Heading2"/>
        <w:numPr>
          <w:ilvl w:val="0"/>
          <w:numId w:val="6"/>
        </w:numPr>
        <w:spacing w:before="120"/>
      </w:pPr>
      <w:r>
        <w:rPr>
          <w:u w:val="none"/>
        </w:rPr>
        <w:t>Study Team Contact list</w:t>
      </w:r>
    </w:p>
    <w:p w14:paraId="6EA1EC2F" w14:textId="77777777" w:rsidR="00686731" w:rsidRPr="00CA5360" w:rsidRDefault="00686731" w:rsidP="00297796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 xml:space="preserve">IRB Approvals </w:t>
      </w:r>
    </w:p>
    <w:p w14:paraId="62AE3699" w14:textId="2541D5AE" w:rsidR="00686731" w:rsidRPr="00CA5360" w:rsidRDefault="00686731" w:rsidP="00190CE9">
      <w:pPr>
        <w:pStyle w:val="SL-FlLftSgl"/>
        <w:keepNext/>
        <w:numPr>
          <w:ilvl w:val="0"/>
          <w:numId w:val="33"/>
        </w:numPr>
        <w:ind w:left="1080" w:hanging="180"/>
      </w:pPr>
      <w:r w:rsidRPr="00CA5360">
        <w:t xml:space="preserve">IRB approval letters </w:t>
      </w:r>
      <w:r w:rsidR="00D95AEC">
        <w:t xml:space="preserve"> </w:t>
      </w:r>
    </w:p>
    <w:p w14:paraId="50716831" w14:textId="7B32547F" w:rsidR="00686731" w:rsidRDefault="00686731" w:rsidP="00190CE9">
      <w:pPr>
        <w:pStyle w:val="SL-FlLftSgl"/>
        <w:keepNext/>
        <w:numPr>
          <w:ilvl w:val="0"/>
          <w:numId w:val="33"/>
        </w:numPr>
        <w:ind w:left="1080" w:hanging="180"/>
      </w:pPr>
      <w:r>
        <w:t>IRB annual renewal applications (continuing review)</w:t>
      </w:r>
    </w:p>
    <w:p w14:paraId="30609279" w14:textId="7B6F2EEB" w:rsidR="00BE17D3" w:rsidRDefault="00BE17D3" w:rsidP="00190CE9">
      <w:pPr>
        <w:pStyle w:val="SL-FlLftSgl"/>
        <w:numPr>
          <w:ilvl w:val="0"/>
          <w:numId w:val="33"/>
        </w:numPr>
        <w:ind w:left="1080" w:hanging="180"/>
      </w:pPr>
      <w:r>
        <w:t>IRB-approved recruitment materials and advertisements</w:t>
      </w:r>
    </w:p>
    <w:p w14:paraId="03DFFF82" w14:textId="77777777" w:rsidR="00BE17D3" w:rsidRDefault="00BE17D3" w:rsidP="00190CE9">
      <w:pPr>
        <w:pStyle w:val="SL-FlLftSgl"/>
        <w:numPr>
          <w:ilvl w:val="0"/>
          <w:numId w:val="33"/>
        </w:numPr>
        <w:ind w:left="1080" w:hanging="180"/>
      </w:pPr>
      <w:r>
        <w:t>IRB-approved surveys/questionnaires</w:t>
      </w:r>
    </w:p>
    <w:p w14:paraId="4359BFA5" w14:textId="4B4DC2CE" w:rsidR="00BE17D3" w:rsidRDefault="00BE17D3" w:rsidP="00190CE9">
      <w:pPr>
        <w:pStyle w:val="SL-FlLftSgl"/>
        <w:numPr>
          <w:ilvl w:val="0"/>
          <w:numId w:val="33"/>
        </w:numPr>
        <w:ind w:left="1080" w:hanging="180"/>
      </w:pPr>
      <w:r w:rsidRPr="00CA5360">
        <w:t>IRB-approved blank Case Report Forms</w:t>
      </w:r>
    </w:p>
    <w:p w14:paraId="0137281D" w14:textId="11A411D3" w:rsidR="00664ED7" w:rsidRDefault="00664ED7" w:rsidP="00190CE9">
      <w:pPr>
        <w:pStyle w:val="SL-FlLftSgl"/>
        <w:numPr>
          <w:ilvl w:val="0"/>
          <w:numId w:val="33"/>
        </w:numPr>
        <w:ind w:left="1080" w:hanging="180"/>
      </w:pPr>
      <w:r>
        <w:t>IRB-approved additional supporting documents uploaded to section 44.1</w:t>
      </w:r>
    </w:p>
    <w:p w14:paraId="276484B3" w14:textId="77777777" w:rsidR="00297796" w:rsidRPr="00297796" w:rsidRDefault="0071696A" w:rsidP="00297796">
      <w:pPr>
        <w:pStyle w:val="Heading2"/>
        <w:numPr>
          <w:ilvl w:val="0"/>
          <w:numId w:val="6"/>
        </w:numPr>
        <w:tabs>
          <w:tab w:val="clear" w:pos="1152"/>
          <w:tab w:val="left" w:pos="990"/>
        </w:tabs>
        <w:rPr>
          <w:u w:val="none"/>
        </w:rPr>
      </w:pPr>
      <w:r w:rsidRPr="00297796">
        <w:rPr>
          <w:u w:val="none"/>
        </w:rPr>
        <w:t>Amendments</w:t>
      </w:r>
    </w:p>
    <w:p w14:paraId="3E6BDB53" w14:textId="5C223552" w:rsidR="00BE17D3" w:rsidRDefault="00073383" w:rsidP="00297796">
      <w:pPr>
        <w:pStyle w:val="ListParagraph"/>
        <w:numPr>
          <w:ilvl w:val="0"/>
          <w:numId w:val="48"/>
        </w:numPr>
        <w:ind w:left="1440" w:hanging="540"/>
      </w:pPr>
      <w:r w:rsidRPr="00CA5360">
        <w:t>IRB-approved amendments</w:t>
      </w:r>
      <w:r w:rsidR="005E12B9">
        <w:t xml:space="preserve"> and IRB </w:t>
      </w:r>
      <w:r w:rsidR="00AB2AFF">
        <w:t xml:space="preserve">approval </w:t>
      </w:r>
      <w:r w:rsidR="005E12B9">
        <w:t>letters</w:t>
      </w:r>
    </w:p>
    <w:p w14:paraId="43781E05" w14:textId="205A9AC1" w:rsidR="00BE17D3" w:rsidRDefault="00BE17D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EC1319">
        <w:rPr>
          <w:u w:val="none"/>
        </w:rPr>
        <w:t>ORIOS</w:t>
      </w:r>
    </w:p>
    <w:p w14:paraId="2472F095" w14:textId="77777777" w:rsidR="00464A10" w:rsidRDefault="00BE17D3" w:rsidP="00464A10">
      <w:pPr>
        <w:pStyle w:val="SL-FlLftSgl"/>
        <w:numPr>
          <w:ilvl w:val="0"/>
          <w:numId w:val="34"/>
        </w:numPr>
        <w:ind w:left="1080" w:hanging="180"/>
      </w:pPr>
      <w:r>
        <w:t>IRB ORIOs applications</w:t>
      </w:r>
      <w:r w:rsidR="00CF6E98">
        <w:t xml:space="preserve"> and IRB approval letters</w:t>
      </w:r>
    </w:p>
    <w:p w14:paraId="73A5704C" w14:textId="6B65336E" w:rsidR="00464A10" w:rsidRPr="00464A10" w:rsidRDefault="00464A10" w:rsidP="006A19D4">
      <w:pPr>
        <w:pStyle w:val="SL-FlLftSgl"/>
        <w:numPr>
          <w:ilvl w:val="0"/>
          <w:numId w:val="34"/>
        </w:numPr>
        <w:ind w:left="1080" w:hanging="180"/>
      </w:pPr>
      <w:r w:rsidRPr="00464A10">
        <w:t>Protocol Deviation Log</w:t>
      </w:r>
    </w:p>
    <w:p w14:paraId="1AA5595C" w14:textId="77777777" w:rsidR="00464A10" w:rsidRDefault="00464A10" w:rsidP="006A19D4">
      <w:pPr>
        <w:pStyle w:val="SL-FlLftSgl"/>
      </w:pPr>
    </w:p>
    <w:p w14:paraId="75FB943C" w14:textId="68C38328" w:rsidR="00BE17D3" w:rsidRPr="00EC1319" w:rsidRDefault="00BE17D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EC1319">
        <w:rPr>
          <w:u w:val="none"/>
        </w:rPr>
        <w:t>Adverse Events</w:t>
      </w:r>
    </w:p>
    <w:p w14:paraId="7DE67D77" w14:textId="4B7E166D" w:rsidR="00BE17D3" w:rsidRDefault="00BE17D3" w:rsidP="00190CE9">
      <w:pPr>
        <w:pStyle w:val="SL-FlLftSgl"/>
        <w:numPr>
          <w:ilvl w:val="0"/>
          <w:numId w:val="34"/>
        </w:numPr>
        <w:tabs>
          <w:tab w:val="left" w:pos="1080"/>
        </w:tabs>
        <w:ind w:left="1080" w:hanging="180"/>
      </w:pPr>
      <w:r>
        <w:t>Study Specific AE Reporting Plan</w:t>
      </w:r>
    </w:p>
    <w:p w14:paraId="10226892" w14:textId="77777777" w:rsidR="00464A10" w:rsidRDefault="00BE17D3" w:rsidP="00464A10">
      <w:pPr>
        <w:pStyle w:val="SL-FlLftSgl"/>
        <w:keepNext/>
        <w:numPr>
          <w:ilvl w:val="0"/>
          <w:numId w:val="34"/>
        </w:numPr>
        <w:ind w:left="1080" w:hanging="180"/>
      </w:pPr>
      <w:r>
        <w:t>IRB AEs/SAEs applications</w:t>
      </w:r>
      <w:r w:rsidR="00E224FD">
        <w:t xml:space="preserve"> and IRB approval letters</w:t>
      </w:r>
    </w:p>
    <w:p w14:paraId="3C401EAA" w14:textId="37F6BFA2" w:rsidR="00464A10" w:rsidRPr="00464A10" w:rsidRDefault="00464A10" w:rsidP="006A19D4">
      <w:pPr>
        <w:pStyle w:val="SL-FlLftSgl"/>
        <w:keepNext/>
        <w:numPr>
          <w:ilvl w:val="0"/>
          <w:numId w:val="34"/>
        </w:numPr>
        <w:ind w:left="1080" w:hanging="180"/>
      </w:pPr>
      <w:r w:rsidRPr="00464A10">
        <w:t>Adverse Events (AE) Log</w:t>
      </w:r>
    </w:p>
    <w:p w14:paraId="6F7F771C" w14:textId="77777777" w:rsidR="00464A10" w:rsidRDefault="00464A10" w:rsidP="006A19D4">
      <w:pPr>
        <w:pStyle w:val="SL-FlLftSgl"/>
        <w:keepNext/>
      </w:pPr>
    </w:p>
    <w:p w14:paraId="6721C06F" w14:textId="6FC83AC2" w:rsidR="002C2107" w:rsidRPr="00EC1319" w:rsidRDefault="00BE17D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EC1319">
        <w:rPr>
          <w:u w:val="none"/>
        </w:rPr>
        <w:t>I</w:t>
      </w:r>
      <w:r w:rsidR="002C2107" w:rsidRPr="00EC1319">
        <w:rPr>
          <w:u w:val="none"/>
        </w:rPr>
        <w:t>nformed Consent Documents</w:t>
      </w:r>
    </w:p>
    <w:p w14:paraId="4BB68C60" w14:textId="509F23B4" w:rsidR="002C2107" w:rsidRDefault="002C2107" w:rsidP="00190CE9">
      <w:pPr>
        <w:pStyle w:val="SL-FlLftSgl"/>
        <w:numPr>
          <w:ilvl w:val="0"/>
          <w:numId w:val="35"/>
        </w:numPr>
        <w:ind w:left="1440" w:hanging="540"/>
      </w:pPr>
      <w:r w:rsidRPr="00CA5360">
        <w:t>IRB-approved Informed Consents</w:t>
      </w:r>
      <w:r w:rsidR="00AD34F3">
        <w:t xml:space="preserve"> (make sure you upload the </w:t>
      </w:r>
      <w:r w:rsidR="002157E1">
        <w:t xml:space="preserve">IRB approved </w:t>
      </w:r>
      <w:r w:rsidR="00AD34F3">
        <w:t>consent with the IRB stamp on it)</w:t>
      </w:r>
    </w:p>
    <w:p w14:paraId="0EF23AAE" w14:textId="0B5285C0" w:rsidR="0019790E" w:rsidRDefault="0019790E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>
        <w:rPr>
          <w:u w:val="none"/>
        </w:rPr>
        <w:t>Protocol</w:t>
      </w:r>
      <w:r w:rsidR="00EC1319">
        <w:rPr>
          <w:u w:val="none"/>
        </w:rPr>
        <w:t>s</w:t>
      </w:r>
    </w:p>
    <w:p w14:paraId="7336735D" w14:textId="095FCBBD" w:rsidR="00073383" w:rsidRDefault="0019790E" w:rsidP="00190CE9">
      <w:pPr>
        <w:pStyle w:val="SL-FlLftSgl"/>
        <w:numPr>
          <w:ilvl w:val="0"/>
          <w:numId w:val="36"/>
        </w:numPr>
        <w:ind w:hanging="540"/>
      </w:pPr>
      <w:r w:rsidRPr="004A73F6">
        <w:rPr>
          <w:spacing w:val="-4"/>
        </w:rPr>
        <w:t>Institutional Review Board (IRB)-approved protocol</w:t>
      </w:r>
      <w:r>
        <w:rPr>
          <w:spacing w:val="-4"/>
        </w:rPr>
        <w:t>s (signed protocol page)</w:t>
      </w:r>
    </w:p>
    <w:p w14:paraId="7F0895D4" w14:textId="4BCEE4EC" w:rsidR="00686731" w:rsidRPr="00CA5360" w:rsidRDefault="00686731" w:rsidP="00ED2611">
      <w:pPr>
        <w:pStyle w:val="Heading2"/>
        <w:numPr>
          <w:ilvl w:val="0"/>
          <w:numId w:val="6"/>
        </w:numPr>
        <w:spacing w:before="120"/>
      </w:pPr>
      <w:r w:rsidRPr="00CA5360">
        <w:rPr>
          <w:u w:val="none"/>
        </w:rPr>
        <w:t>IRB Documentation</w:t>
      </w:r>
    </w:p>
    <w:p w14:paraId="77B54C5B" w14:textId="54AA1451" w:rsidR="00686731" w:rsidRPr="00CA5360" w:rsidRDefault="00686731" w:rsidP="00190CE9">
      <w:pPr>
        <w:pStyle w:val="SL-FlLftSgl"/>
        <w:keepNext/>
        <w:numPr>
          <w:ilvl w:val="0"/>
          <w:numId w:val="36"/>
        </w:numPr>
        <w:ind w:left="1080" w:hanging="180"/>
      </w:pPr>
      <w:r w:rsidRPr="00CA5360">
        <w:t>IRB Roster</w:t>
      </w:r>
      <w:r>
        <w:t xml:space="preserve"> (s)</w:t>
      </w:r>
    </w:p>
    <w:p w14:paraId="0AF4A1F0" w14:textId="2C798128" w:rsidR="00073383" w:rsidRPr="00CA5360" w:rsidRDefault="0007338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>I</w:t>
      </w:r>
      <w:r w:rsidR="00686731">
        <w:rPr>
          <w:u w:val="none"/>
        </w:rPr>
        <w:t>nv</w:t>
      </w:r>
      <w:r w:rsidRPr="00CA5360">
        <w:rPr>
          <w:u w:val="none"/>
        </w:rPr>
        <w:t xml:space="preserve">estigator </w:t>
      </w:r>
      <w:r w:rsidR="000649FB">
        <w:rPr>
          <w:u w:val="none"/>
        </w:rPr>
        <w:t xml:space="preserve">and Staff </w:t>
      </w:r>
      <w:r w:rsidRPr="00CA5360">
        <w:rPr>
          <w:u w:val="none"/>
        </w:rPr>
        <w:t>Qualification Documentation</w:t>
      </w:r>
      <w:r w:rsidR="000202BE">
        <w:rPr>
          <w:u w:val="none"/>
        </w:rPr>
        <w:t xml:space="preserve"> (list by staff or </w:t>
      </w:r>
      <w:r w:rsidR="006A19D4">
        <w:rPr>
          <w:u w:val="none"/>
        </w:rPr>
        <w:t xml:space="preserve">keep in </w:t>
      </w:r>
      <w:proofErr w:type="gramStart"/>
      <w:r w:rsidR="006A19D4">
        <w:rPr>
          <w:u w:val="none"/>
        </w:rPr>
        <w:t>separate</w:t>
      </w:r>
      <w:r w:rsidR="000202BE">
        <w:rPr>
          <w:u w:val="none"/>
        </w:rPr>
        <w:t xml:space="preserve"> </w:t>
      </w:r>
      <w:r w:rsidR="006A19D4">
        <w:rPr>
          <w:u w:val="none"/>
        </w:rPr>
        <w:t xml:space="preserve"> </w:t>
      </w:r>
      <w:r w:rsidR="000202BE">
        <w:rPr>
          <w:u w:val="none"/>
        </w:rPr>
        <w:t>folders</w:t>
      </w:r>
      <w:proofErr w:type="gramEnd"/>
      <w:r w:rsidR="006A19D4">
        <w:rPr>
          <w:u w:val="none"/>
        </w:rPr>
        <w:t>, study team preference</w:t>
      </w:r>
      <w:r w:rsidR="000202BE">
        <w:rPr>
          <w:u w:val="none"/>
        </w:rPr>
        <w:t>)</w:t>
      </w:r>
    </w:p>
    <w:p w14:paraId="65F51E12" w14:textId="48AFF078" w:rsidR="00073383" w:rsidRDefault="005A4A27" w:rsidP="00190CE9">
      <w:pPr>
        <w:pStyle w:val="SL-FlLftSgl"/>
        <w:keepNext/>
        <w:numPr>
          <w:ilvl w:val="0"/>
          <w:numId w:val="36"/>
        </w:numPr>
        <w:tabs>
          <w:tab w:val="left" w:pos="1080"/>
          <w:tab w:val="left" w:pos="1350"/>
        </w:tabs>
        <w:ind w:left="1080" w:hanging="180"/>
      </w:pPr>
      <w:r>
        <w:t xml:space="preserve"> </w:t>
      </w:r>
      <w:r w:rsidR="00073383" w:rsidRPr="00CA5360">
        <w:t>C</w:t>
      </w:r>
      <w:r w:rsidR="000649FB">
        <w:t xml:space="preserve">Vs </w:t>
      </w:r>
    </w:p>
    <w:p w14:paraId="38FBB22A" w14:textId="1CA9AD7B" w:rsidR="0092556C" w:rsidRDefault="0092556C" w:rsidP="00190CE9">
      <w:pPr>
        <w:pStyle w:val="SL-FlLftSgl"/>
        <w:numPr>
          <w:ilvl w:val="0"/>
          <w:numId w:val="36"/>
        </w:numPr>
        <w:ind w:left="1080" w:hanging="180"/>
      </w:pPr>
      <w:r>
        <w:t>L</w:t>
      </w:r>
      <w:r w:rsidR="00073383" w:rsidRPr="00CA5360">
        <w:t>icense</w:t>
      </w:r>
      <w:r>
        <w:t>s</w:t>
      </w:r>
      <w:r w:rsidR="00073383" w:rsidRPr="00CA5360">
        <w:t xml:space="preserve"> </w:t>
      </w:r>
    </w:p>
    <w:p w14:paraId="078F86FD" w14:textId="714ABDBD" w:rsidR="00073383" w:rsidRDefault="0092556C" w:rsidP="00190CE9">
      <w:pPr>
        <w:pStyle w:val="SL-FlLftSgl"/>
        <w:numPr>
          <w:ilvl w:val="0"/>
          <w:numId w:val="36"/>
        </w:numPr>
        <w:ind w:left="1080" w:hanging="180"/>
      </w:pPr>
      <w:r>
        <w:t xml:space="preserve">Financial Disclosures </w:t>
      </w:r>
    </w:p>
    <w:p w14:paraId="5B5DF139" w14:textId="0D335A46" w:rsidR="0092556C" w:rsidRDefault="0092556C" w:rsidP="00190CE9">
      <w:pPr>
        <w:pStyle w:val="SL-FlLftSgl"/>
        <w:numPr>
          <w:ilvl w:val="0"/>
          <w:numId w:val="36"/>
        </w:numPr>
        <w:ind w:left="1080" w:hanging="180"/>
      </w:pPr>
      <w:r>
        <w:t>Human Subjects Trainings (PEERRS or other)</w:t>
      </w:r>
    </w:p>
    <w:p w14:paraId="061ADDBD" w14:textId="64467DCE" w:rsidR="00600B9A" w:rsidRDefault="00600B9A" w:rsidP="00190CE9">
      <w:pPr>
        <w:pStyle w:val="SL-FlLftSgl"/>
        <w:numPr>
          <w:ilvl w:val="0"/>
          <w:numId w:val="36"/>
        </w:numPr>
        <w:ind w:left="1080" w:hanging="180"/>
      </w:pPr>
      <w:r>
        <w:t>PEERRS Responsible Conduct of Research and Scholarship (RCRS) Trainings</w:t>
      </w:r>
    </w:p>
    <w:p w14:paraId="7D9633A9" w14:textId="2DD92DF8" w:rsidR="00525854" w:rsidRDefault="0092556C" w:rsidP="00006A43">
      <w:pPr>
        <w:pStyle w:val="SL-FlLftSgl"/>
        <w:numPr>
          <w:ilvl w:val="0"/>
          <w:numId w:val="36"/>
        </w:numPr>
        <w:ind w:left="1080" w:hanging="180"/>
      </w:pPr>
      <w:r>
        <w:t>GCP Trainings</w:t>
      </w:r>
      <w:r w:rsidR="00221CCD">
        <w:t xml:space="preserve"> (CITI or other</w:t>
      </w:r>
      <w:r w:rsidR="00136926">
        <w:t>)</w:t>
      </w:r>
    </w:p>
    <w:p w14:paraId="7FC540E8" w14:textId="20134B6A" w:rsidR="000202BE" w:rsidRDefault="000202BE" w:rsidP="00006A43">
      <w:pPr>
        <w:pStyle w:val="SL-FlLftSgl"/>
        <w:numPr>
          <w:ilvl w:val="0"/>
          <w:numId w:val="36"/>
        </w:numPr>
        <w:ind w:left="1080" w:hanging="180"/>
      </w:pPr>
      <w:r>
        <w:lastRenderedPageBreak/>
        <w:t>Any other certifications that are relevant to the study (</w:t>
      </w:r>
      <w:r w:rsidR="006A19D4">
        <w:t>e.g.,</w:t>
      </w:r>
      <w:r>
        <w:t xml:space="preserve"> Laboratory training BLS0125w </w:t>
      </w:r>
      <w:r w:rsidR="006A19D4">
        <w:t>for studies</w:t>
      </w:r>
      <w:r>
        <w:t xml:space="preserve"> that have the study team process biological samples, etc.)</w:t>
      </w:r>
    </w:p>
    <w:p w14:paraId="6409B9C7" w14:textId="226CAFF8" w:rsidR="00221CCD" w:rsidRPr="00DC61F3" w:rsidRDefault="00221CCD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>Clinical Research and Study Training (add all trainings related to study)</w:t>
      </w:r>
    </w:p>
    <w:p w14:paraId="664765D4" w14:textId="38B63500" w:rsidR="00073383" w:rsidRDefault="00073383" w:rsidP="00190CE9">
      <w:pPr>
        <w:pStyle w:val="SL-FlLftSgl"/>
        <w:keepNext/>
        <w:numPr>
          <w:ilvl w:val="1"/>
          <w:numId w:val="37"/>
        </w:numPr>
        <w:ind w:left="1080" w:hanging="180"/>
      </w:pPr>
      <w:r>
        <w:t>Protocol Training Log</w:t>
      </w:r>
    </w:p>
    <w:p w14:paraId="5C1A6CC7" w14:textId="1DAEF0C0" w:rsidR="001F7245" w:rsidRDefault="00221CCD" w:rsidP="00190CE9">
      <w:pPr>
        <w:pStyle w:val="SL-FlLftSgl"/>
        <w:numPr>
          <w:ilvl w:val="1"/>
          <w:numId w:val="37"/>
        </w:numPr>
        <w:ind w:hanging="540"/>
      </w:pPr>
      <w:r>
        <w:t xml:space="preserve">Database </w:t>
      </w:r>
      <w:r w:rsidR="001F7245">
        <w:t>Training Log</w:t>
      </w:r>
    </w:p>
    <w:p w14:paraId="41E35C3B" w14:textId="26BAC33E" w:rsidR="00221CCD" w:rsidRDefault="000202BE" w:rsidP="00190CE9">
      <w:pPr>
        <w:pStyle w:val="SL-FlLftSgl"/>
        <w:numPr>
          <w:ilvl w:val="1"/>
          <w:numId w:val="37"/>
        </w:numPr>
        <w:ind w:hanging="540"/>
      </w:pPr>
      <w:r>
        <w:t>R</w:t>
      </w:r>
      <w:r w:rsidR="00221CCD">
        <w:t>andomization tool training</w:t>
      </w:r>
    </w:p>
    <w:p w14:paraId="74ADD8CD" w14:textId="65F799E4" w:rsidR="00221CCD" w:rsidRDefault="000202BE" w:rsidP="006A19D4">
      <w:pPr>
        <w:pStyle w:val="SL-FlLftSgl"/>
        <w:ind w:left="1440"/>
      </w:pPr>
      <w:r>
        <w:t xml:space="preserve"> </w:t>
      </w:r>
    </w:p>
    <w:p w14:paraId="300937F1" w14:textId="4602506B" w:rsidR="00221CCD" w:rsidRPr="00CA5360" w:rsidRDefault="00221CCD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>Delegation of Authority Log</w:t>
      </w:r>
    </w:p>
    <w:p w14:paraId="6CB3DA69" w14:textId="30C0281C" w:rsidR="00221CCD" w:rsidRPr="00CA5360" w:rsidRDefault="00221CCD" w:rsidP="00190CE9">
      <w:pPr>
        <w:pStyle w:val="SL-FlLftSgl"/>
        <w:numPr>
          <w:ilvl w:val="0"/>
          <w:numId w:val="38"/>
        </w:numPr>
        <w:ind w:left="1080" w:hanging="180"/>
      </w:pPr>
      <w:r w:rsidRPr="00CA5360">
        <w:t>Delegation of Authority Log</w:t>
      </w:r>
    </w:p>
    <w:p w14:paraId="5E17951E" w14:textId="4A3AC293" w:rsidR="0092556C" w:rsidRPr="00CA5360" w:rsidRDefault="0092556C" w:rsidP="00ED2611">
      <w:pPr>
        <w:pStyle w:val="Heading2"/>
        <w:numPr>
          <w:ilvl w:val="0"/>
          <w:numId w:val="6"/>
        </w:numPr>
        <w:spacing w:before="120"/>
      </w:pPr>
      <w:r w:rsidRPr="00CA5360">
        <w:rPr>
          <w:u w:val="none"/>
        </w:rPr>
        <w:t xml:space="preserve">Study </w:t>
      </w:r>
      <w:r w:rsidR="00BF5088" w:rsidRPr="00CA5360">
        <w:rPr>
          <w:u w:val="none"/>
        </w:rPr>
        <w:t>Communication</w:t>
      </w:r>
      <w:r w:rsidR="00BF5088">
        <w:rPr>
          <w:u w:val="none"/>
        </w:rPr>
        <w:t xml:space="preserve"> (</w:t>
      </w:r>
      <w:r>
        <w:rPr>
          <w:u w:val="none"/>
        </w:rPr>
        <w:t xml:space="preserve">study </w:t>
      </w:r>
      <w:r w:rsidR="006A19D4">
        <w:rPr>
          <w:u w:val="none"/>
        </w:rPr>
        <w:t xml:space="preserve">correspondence) </w:t>
      </w:r>
    </w:p>
    <w:p w14:paraId="49C08859" w14:textId="305FE5AF" w:rsidR="0092556C" w:rsidRDefault="0092556C" w:rsidP="00190CE9">
      <w:pPr>
        <w:pStyle w:val="SL-FlLftSgl"/>
        <w:numPr>
          <w:ilvl w:val="0"/>
          <w:numId w:val="38"/>
        </w:numPr>
        <w:ind w:left="1080" w:hanging="180"/>
      </w:pPr>
      <w:r w:rsidRPr="00CA5360">
        <w:t>Notes to File</w:t>
      </w:r>
    </w:p>
    <w:p w14:paraId="3933325B" w14:textId="7800AB67" w:rsidR="0092556C" w:rsidRPr="00CA5360" w:rsidRDefault="00766E19" w:rsidP="00190CE9">
      <w:pPr>
        <w:pStyle w:val="SL-FlLftSgl"/>
        <w:keepNext/>
        <w:numPr>
          <w:ilvl w:val="0"/>
          <w:numId w:val="38"/>
        </w:numPr>
        <w:ind w:left="1080" w:hanging="180"/>
      </w:pPr>
      <w:r>
        <w:t xml:space="preserve">All other trial related records/correspondence  </w:t>
      </w:r>
    </w:p>
    <w:p w14:paraId="3FA5D138" w14:textId="29E73339" w:rsidR="00073383" w:rsidRPr="00CA5360" w:rsidRDefault="0007338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>Screening/Enrollment Log</w:t>
      </w:r>
      <w:r w:rsidR="00464A10">
        <w:rPr>
          <w:u w:val="none"/>
        </w:rPr>
        <w:t xml:space="preserve"> (these are sometimes kept as one document)</w:t>
      </w:r>
    </w:p>
    <w:p w14:paraId="575839CB" w14:textId="4130DC7F" w:rsidR="00073383" w:rsidRPr="00CA5360" w:rsidRDefault="00B93AC7" w:rsidP="00190CE9">
      <w:pPr>
        <w:pStyle w:val="SL-FlLftSgl"/>
        <w:keepNext/>
        <w:numPr>
          <w:ilvl w:val="0"/>
          <w:numId w:val="39"/>
        </w:numPr>
        <w:ind w:left="1080" w:hanging="180"/>
      </w:pPr>
      <w:r>
        <w:t xml:space="preserve">Screening </w:t>
      </w:r>
      <w:r w:rsidR="00073383" w:rsidRPr="00CA5360">
        <w:t>Log</w:t>
      </w:r>
    </w:p>
    <w:p w14:paraId="01EFC4A4" w14:textId="1B52DDDE" w:rsidR="00B93AC7" w:rsidRDefault="00B93AC7" w:rsidP="00190CE9">
      <w:pPr>
        <w:pStyle w:val="SL-FlLftSgl"/>
        <w:keepNext/>
        <w:numPr>
          <w:ilvl w:val="0"/>
          <w:numId w:val="39"/>
        </w:numPr>
        <w:ind w:left="1080" w:hanging="180"/>
      </w:pPr>
      <w:r w:rsidRPr="00CA5360">
        <w:t>Enrollment Log</w:t>
      </w:r>
      <w:r w:rsidR="00642F1A">
        <w:t xml:space="preserve"> </w:t>
      </w:r>
    </w:p>
    <w:p w14:paraId="57778653" w14:textId="676DC1D7" w:rsidR="00B93AC7" w:rsidRPr="00CA5360" w:rsidRDefault="00B93AC7" w:rsidP="00190CE9">
      <w:pPr>
        <w:pStyle w:val="SL-FlLftSgl"/>
        <w:numPr>
          <w:ilvl w:val="0"/>
          <w:numId w:val="39"/>
        </w:numPr>
        <w:ind w:left="1080" w:hanging="180"/>
      </w:pPr>
      <w:r w:rsidRPr="00CA5360">
        <w:t xml:space="preserve">Subject Identification Code list (which </w:t>
      </w:r>
      <w:r>
        <w:t>may need to be</w:t>
      </w:r>
      <w:r w:rsidRPr="00CA5360">
        <w:t xml:space="preserve"> kept separately)</w:t>
      </w:r>
    </w:p>
    <w:p w14:paraId="3B80E30F" w14:textId="77777777" w:rsidR="00073383" w:rsidRPr="00CA5360" w:rsidRDefault="0007338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>Signed Consent Documents (may be kept in a separate binder)</w:t>
      </w:r>
    </w:p>
    <w:p w14:paraId="04079FA3" w14:textId="77777777" w:rsidR="001F7245" w:rsidRDefault="001F7245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>
        <w:rPr>
          <w:u w:val="none"/>
        </w:rPr>
        <w:t>Unanticipated Problem</w:t>
      </w:r>
      <w:r w:rsidRPr="00CA5360">
        <w:rPr>
          <w:u w:val="none"/>
        </w:rPr>
        <w:t xml:space="preserve"> </w:t>
      </w:r>
      <w:r>
        <w:rPr>
          <w:u w:val="none"/>
        </w:rPr>
        <w:t>Log</w:t>
      </w:r>
    </w:p>
    <w:p w14:paraId="3383F334" w14:textId="273AAEFC" w:rsidR="00073383" w:rsidRPr="00CA5360" w:rsidRDefault="0007338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>Clinical Site Monitoring Visits</w:t>
      </w:r>
      <w:r w:rsidR="00EC1319">
        <w:rPr>
          <w:u w:val="none"/>
        </w:rPr>
        <w:t xml:space="preserve"> and other Audits or Inspections</w:t>
      </w:r>
    </w:p>
    <w:p w14:paraId="6815D433" w14:textId="07BFA379" w:rsidR="00073383" w:rsidRPr="00CA5360" w:rsidRDefault="00073383" w:rsidP="00190CE9">
      <w:pPr>
        <w:pStyle w:val="SL-FlLftSgl"/>
        <w:keepNext/>
        <w:numPr>
          <w:ilvl w:val="0"/>
          <w:numId w:val="40"/>
        </w:numPr>
        <w:ind w:left="1080" w:hanging="180"/>
      </w:pPr>
      <w:r w:rsidRPr="00CA5360">
        <w:t>Site visit log</w:t>
      </w:r>
      <w:r w:rsidR="00120C12">
        <w:t xml:space="preserve"> (monitoring log)</w:t>
      </w:r>
    </w:p>
    <w:p w14:paraId="287A9F37" w14:textId="35FA548E" w:rsidR="00073383" w:rsidRPr="00CA5360" w:rsidRDefault="00073383" w:rsidP="00190CE9">
      <w:pPr>
        <w:pStyle w:val="SL-FlLftSgl"/>
        <w:keepNext/>
        <w:numPr>
          <w:ilvl w:val="0"/>
          <w:numId w:val="40"/>
        </w:numPr>
        <w:ind w:left="1080" w:hanging="180"/>
      </w:pPr>
      <w:r w:rsidRPr="00CA5360">
        <w:t>Site visit reports</w:t>
      </w:r>
    </w:p>
    <w:p w14:paraId="033AD009" w14:textId="4B4759BE" w:rsidR="00073383" w:rsidRDefault="00073383" w:rsidP="00190CE9">
      <w:pPr>
        <w:pStyle w:val="SL-FlLftSgl"/>
        <w:numPr>
          <w:ilvl w:val="0"/>
          <w:numId w:val="40"/>
        </w:numPr>
        <w:ind w:left="1080" w:hanging="180"/>
      </w:pPr>
      <w:r w:rsidRPr="00CA5360">
        <w:t>Site visit correspondence</w:t>
      </w:r>
      <w:r w:rsidR="00046DC4">
        <w:t xml:space="preserve"> (</w:t>
      </w:r>
      <w:r w:rsidR="006A19D4">
        <w:t>e.g.,</w:t>
      </w:r>
      <w:r w:rsidR="00046DC4">
        <w:t xml:space="preserve"> confirmation letters and follow up letters)</w:t>
      </w:r>
    </w:p>
    <w:p w14:paraId="073F3727" w14:textId="7B8FC6E8" w:rsidR="00B93AC7" w:rsidRDefault="00B93AC7" w:rsidP="00190CE9">
      <w:pPr>
        <w:pStyle w:val="SL-FlLftSgl"/>
        <w:numPr>
          <w:ilvl w:val="0"/>
          <w:numId w:val="40"/>
        </w:numPr>
        <w:ind w:left="1080" w:hanging="180"/>
      </w:pPr>
      <w:r>
        <w:t>Monitoring Plan</w:t>
      </w:r>
    </w:p>
    <w:p w14:paraId="55CE9D5A" w14:textId="0AE5B6CD" w:rsidR="00EC1319" w:rsidRDefault="00EC1319" w:rsidP="00190CE9">
      <w:pPr>
        <w:pStyle w:val="SL-FlLftSgl"/>
        <w:numPr>
          <w:ilvl w:val="0"/>
          <w:numId w:val="40"/>
        </w:numPr>
        <w:ind w:left="1080" w:hanging="180"/>
      </w:pPr>
      <w:r>
        <w:t>ORCR audit</w:t>
      </w:r>
    </w:p>
    <w:p w14:paraId="2032A593" w14:textId="26236BD0" w:rsidR="00EC1319" w:rsidRDefault="00EC1319" w:rsidP="00006A43">
      <w:pPr>
        <w:pStyle w:val="SL-FlLftSgl"/>
        <w:numPr>
          <w:ilvl w:val="0"/>
          <w:numId w:val="40"/>
        </w:numPr>
        <w:ind w:left="1080" w:hanging="180"/>
      </w:pPr>
      <w:r>
        <w:t>FDA inspection</w:t>
      </w:r>
    </w:p>
    <w:p w14:paraId="6B6C3AE8" w14:textId="724B16C5" w:rsidR="00B93AC7" w:rsidRPr="00B93AC7" w:rsidRDefault="00073383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CA5360">
        <w:rPr>
          <w:u w:val="none"/>
        </w:rPr>
        <w:t xml:space="preserve">Data </w:t>
      </w:r>
      <w:r>
        <w:rPr>
          <w:u w:val="none"/>
        </w:rPr>
        <w:t xml:space="preserve">and </w:t>
      </w:r>
      <w:r w:rsidRPr="00CA5360">
        <w:rPr>
          <w:u w:val="none"/>
        </w:rPr>
        <w:t>Safety Monitoring Documents</w:t>
      </w:r>
      <w:r w:rsidR="00B93AC7">
        <w:rPr>
          <w:u w:val="none"/>
        </w:rPr>
        <w:t xml:space="preserve"> </w:t>
      </w:r>
    </w:p>
    <w:p w14:paraId="39708B81" w14:textId="6D33A034" w:rsidR="00073383" w:rsidRPr="00CA5360" w:rsidRDefault="00073383" w:rsidP="00190CE9">
      <w:pPr>
        <w:pStyle w:val="SL-FlLftSgl"/>
        <w:keepNext/>
        <w:numPr>
          <w:ilvl w:val="0"/>
          <w:numId w:val="41"/>
        </w:numPr>
        <w:ind w:left="1080" w:hanging="180"/>
      </w:pPr>
      <w:r w:rsidRPr="00CA5360">
        <w:t>Study reports generated for Independent Safety Monitor(s)</w:t>
      </w:r>
    </w:p>
    <w:p w14:paraId="2DA4974D" w14:textId="10E7A44D" w:rsidR="00073383" w:rsidRPr="00CA5360" w:rsidRDefault="00073383" w:rsidP="00190CE9">
      <w:pPr>
        <w:pStyle w:val="SL-FlLftSgl"/>
        <w:keepNext/>
        <w:numPr>
          <w:ilvl w:val="0"/>
          <w:numId w:val="41"/>
        </w:numPr>
        <w:ind w:left="1080" w:hanging="180"/>
      </w:pPr>
      <w:r w:rsidRPr="00CA5360">
        <w:t xml:space="preserve">Minutes from </w:t>
      </w:r>
      <w:r w:rsidR="00642F1A">
        <w:t>I</w:t>
      </w:r>
      <w:r w:rsidRPr="00CA5360">
        <w:t xml:space="preserve">ndependent </w:t>
      </w:r>
      <w:r w:rsidR="00642F1A">
        <w:t>S</w:t>
      </w:r>
      <w:r w:rsidRPr="00CA5360">
        <w:t xml:space="preserve">afety </w:t>
      </w:r>
      <w:r w:rsidR="00642F1A">
        <w:t>M</w:t>
      </w:r>
      <w:r w:rsidRPr="00CA5360">
        <w:t>onitor(s) meeting(s)</w:t>
      </w:r>
    </w:p>
    <w:p w14:paraId="1E4D2ABC" w14:textId="33594C6E" w:rsidR="00073383" w:rsidRDefault="00073383" w:rsidP="00190CE9">
      <w:pPr>
        <w:pStyle w:val="SL-FlLftSgl"/>
        <w:numPr>
          <w:ilvl w:val="0"/>
          <w:numId w:val="41"/>
        </w:numPr>
        <w:ind w:left="1080" w:hanging="180"/>
      </w:pPr>
      <w:r w:rsidRPr="00CA5360">
        <w:t xml:space="preserve">Recommendations and correspondence from the </w:t>
      </w:r>
      <w:r w:rsidR="00642F1A">
        <w:t>I</w:t>
      </w:r>
      <w:r w:rsidRPr="00CA5360">
        <w:t xml:space="preserve">ndependent </w:t>
      </w:r>
      <w:r w:rsidR="00642F1A">
        <w:t>S</w:t>
      </w:r>
      <w:r w:rsidRPr="00CA5360">
        <w:t xml:space="preserve">afety </w:t>
      </w:r>
      <w:r w:rsidR="00642F1A">
        <w:t>M</w:t>
      </w:r>
      <w:r w:rsidRPr="00CA5360">
        <w:t>onitor(s)</w:t>
      </w:r>
    </w:p>
    <w:p w14:paraId="116D25E6" w14:textId="4B1D11A1" w:rsidR="002456D6" w:rsidRDefault="00B93AC7" w:rsidP="00190CE9">
      <w:pPr>
        <w:pStyle w:val="SL-FlLftSgl"/>
        <w:numPr>
          <w:ilvl w:val="0"/>
          <w:numId w:val="41"/>
        </w:numPr>
        <w:ind w:left="1080" w:hanging="180"/>
      </w:pPr>
      <w:r>
        <w:t>DSMB Charter</w:t>
      </w:r>
    </w:p>
    <w:p w14:paraId="353A20BC" w14:textId="071C7812" w:rsidR="00B93AC7" w:rsidRDefault="00B93AC7" w:rsidP="00190CE9">
      <w:pPr>
        <w:pStyle w:val="SL-FlLftSgl"/>
        <w:numPr>
          <w:ilvl w:val="0"/>
          <w:numId w:val="41"/>
        </w:numPr>
        <w:ind w:left="1080" w:hanging="180"/>
      </w:pPr>
      <w:r>
        <w:t>DSMB summary letter to IRB</w:t>
      </w:r>
    </w:p>
    <w:p w14:paraId="56AA3FAE" w14:textId="77777777" w:rsidR="00106CA8" w:rsidRPr="005E12B9" w:rsidRDefault="00106CA8" w:rsidP="00190CE9">
      <w:pPr>
        <w:pStyle w:val="SL-FlLftSgl"/>
        <w:keepNext/>
        <w:numPr>
          <w:ilvl w:val="0"/>
          <w:numId w:val="41"/>
        </w:numPr>
        <w:ind w:left="1080" w:hanging="180"/>
      </w:pPr>
      <w:r>
        <w:t>DSMB/Medical Monitor applications</w:t>
      </w:r>
    </w:p>
    <w:p w14:paraId="208BF73C" w14:textId="48F9216A" w:rsidR="00B93AC7" w:rsidRDefault="00EC1319" w:rsidP="00ED2611">
      <w:pPr>
        <w:pStyle w:val="Heading2"/>
        <w:numPr>
          <w:ilvl w:val="0"/>
          <w:numId w:val="6"/>
        </w:numPr>
        <w:spacing w:before="120"/>
      </w:pPr>
      <w:r w:rsidRPr="00CA5360">
        <w:rPr>
          <w:u w:val="none"/>
        </w:rPr>
        <w:t>Sponsor Correspondence</w:t>
      </w:r>
      <w:r>
        <w:rPr>
          <w:u w:val="none"/>
        </w:rPr>
        <w:t xml:space="preserve"> (Progress Reports)</w:t>
      </w:r>
    </w:p>
    <w:p w14:paraId="584DFF52" w14:textId="631A5902" w:rsidR="002456D6" w:rsidRPr="00C01EF9" w:rsidRDefault="002456D6" w:rsidP="00ED2611">
      <w:pPr>
        <w:pStyle w:val="Heading2"/>
        <w:numPr>
          <w:ilvl w:val="0"/>
          <w:numId w:val="6"/>
        </w:numPr>
        <w:spacing w:before="120"/>
        <w:rPr>
          <w:b w:val="0"/>
        </w:rPr>
      </w:pPr>
      <w:r w:rsidRPr="000C6FA4">
        <w:rPr>
          <w:u w:val="none"/>
        </w:rPr>
        <w:t>Manual of Procedures</w:t>
      </w:r>
      <w:r w:rsidR="00EC1319" w:rsidRPr="000C6FA4">
        <w:rPr>
          <w:u w:val="none"/>
        </w:rPr>
        <w:t xml:space="preserve"> (MOP)</w:t>
      </w:r>
    </w:p>
    <w:p w14:paraId="4348CF9F" w14:textId="36873EFA" w:rsidR="002456D6" w:rsidRPr="000C6FA4" w:rsidRDefault="002456D6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 xml:space="preserve">Lab Certifications </w:t>
      </w:r>
      <w:r w:rsidR="00B93AC7" w:rsidRPr="000C6FA4">
        <w:rPr>
          <w:u w:val="none"/>
        </w:rPr>
        <w:t>and accountability</w:t>
      </w:r>
    </w:p>
    <w:p w14:paraId="5B51D0A4" w14:textId="77777777" w:rsidR="002456D6" w:rsidRDefault="002456D6" w:rsidP="00190CE9">
      <w:pPr>
        <w:pStyle w:val="SL-FlLftSgl"/>
        <w:numPr>
          <w:ilvl w:val="0"/>
          <w:numId w:val="42"/>
        </w:numPr>
        <w:ind w:left="1080" w:hanging="180"/>
      </w:pPr>
      <w:r>
        <w:t>CAP</w:t>
      </w:r>
    </w:p>
    <w:p w14:paraId="6CBE0129" w14:textId="626D474A" w:rsidR="002456D6" w:rsidRDefault="002456D6" w:rsidP="00190CE9">
      <w:pPr>
        <w:pStyle w:val="SL-FlLftSgl"/>
        <w:numPr>
          <w:ilvl w:val="0"/>
          <w:numId w:val="42"/>
        </w:numPr>
        <w:ind w:left="1080" w:hanging="180"/>
      </w:pPr>
      <w:r>
        <w:t>CLIA</w:t>
      </w:r>
    </w:p>
    <w:p w14:paraId="1554C0F8" w14:textId="52076E85" w:rsidR="00CD067E" w:rsidRDefault="00CD067E" w:rsidP="00190CE9">
      <w:pPr>
        <w:pStyle w:val="SL-FlLftSgl"/>
        <w:numPr>
          <w:ilvl w:val="0"/>
          <w:numId w:val="42"/>
        </w:numPr>
        <w:ind w:left="1080" w:hanging="180"/>
      </w:pPr>
      <w:r>
        <w:lastRenderedPageBreak/>
        <w:t>Laboratory Normal ranges</w:t>
      </w:r>
    </w:p>
    <w:p w14:paraId="0227BC70" w14:textId="48B1AC82" w:rsidR="00B93AC7" w:rsidRDefault="00B93AC7" w:rsidP="00190CE9">
      <w:pPr>
        <w:pStyle w:val="SL-FlLftSgl"/>
        <w:numPr>
          <w:ilvl w:val="0"/>
          <w:numId w:val="42"/>
        </w:numPr>
        <w:ind w:left="1080" w:hanging="180"/>
      </w:pPr>
      <w:r>
        <w:t>Record/Accountability of biological samples</w:t>
      </w:r>
      <w:r w:rsidR="00BA43AB">
        <w:t xml:space="preserve"> (retained/shipped)</w:t>
      </w:r>
    </w:p>
    <w:p w14:paraId="5E802608" w14:textId="3FCE8CE6" w:rsidR="00CD067E" w:rsidRPr="0088529D" w:rsidRDefault="00B120FE" w:rsidP="00190CE9">
      <w:pPr>
        <w:pStyle w:val="SL-FlLftSgl"/>
        <w:numPr>
          <w:ilvl w:val="0"/>
          <w:numId w:val="42"/>
        </w:numPr>
        <w:ind w:left="1080" w:hanging="180"/>
      </w:pPr>
      <w:r>
        <w:t>Temperature logs for freezer/refrigerator biological samples are kept</w:t>
      </w:r>
    </w:p>
    <w:p w14:paraId="3C9055B2" w14:textId="6DA6ADB5" w:rsidR="00CD067E" w:rsidRPr="000C6FA4" w:rsidRDefault="00CD067E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>FDA forms</w:t>
      </w:r>
    </w:p>
    <w:p w14:paraId="26AB78A4" w14:textId="5145DB9E" w:rsidR="0092556C" w:rsidRPr="00EC1319" w:rsidRDefault="00CD067E" w:rsidP="00190CE9">
      <w:pPr>
        <w:pStyle w:val="SL-FlLftSgl"/>
        <w:numPr>
          <w:ilvl w:val="0"/>
          <w:numId w:val="43"/>
        </w:numPr>
        <w:ind w:left="1080" w:hanging="180"/>
      </w:pPr>
      <w:r w:rsidRPr="00EC1319">
        <w:t>1571 or 1572</w:t>
      </w:r>
      <w:r w:rsidR="00E44E0B">
        <w:t xml:space="preserve"> (IND)</w:t>
      </w:r>
    </w:p>
    <w:p w14:paraId="3F071904" w14:textId="3A8A5247" w:rsidR="00EC1319" w:rsidRPr="00EC1319" w:rsidRDefault="00EC1319" w:rsidP="00190CE9">
      <w:pPr>
        <w:pStyle w:val="SL-FlLftSgl"/>
        <w:numPr>
          <w:ilvl w:val="0"/>
          <w:numId w:val="43"/>
        </w:numPr>
        <w:ind w:left="1080" w:hanging="180"/>
      </w:pPr>
      <w:r w:rsidRPr="00EC1319">
        <w:rPr>
          <w:rFonts w:ascii="Calibri" w:hAnsi="Calibri"/>
          <w:szCs w:val="22"/>
        </w:rPr>
        <w:t>Investigator agreements</w:t>
      </w:r>
      <w:r>
        <w:rPr>
          <w:rFonts w:ascii="Calibri" w:hAnsi="Calibri"/>
          <w:szCs w:val="22"/>
        </w:rPr>
        <w:t xml:space="preserve"> (IDE)</w:t>
      </w:r>
    </w:p>
    <w:p w14:paraId="2BC5B946" w14:textId="25678FA0" w:rsidR="0092556C" w:rsidRPr="000C6FA4" w:rsidRDefault="0092556C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 xml:space="preserve">Investigational Product </w:t>
      </w:r>
      <w:r w:rsidR="00BA43AB">
        <w:rPr>
          <w:u w:val="none"/>
        </w:rPr>
        <w:t>(IP)</w:t>
      </w:r>
    </w:p>
    <w:p w14:paraId="4E2DC764" w14:textId="0B3310EC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Investigator brochures</w:t>
      </w:r>
    </w:p>
    <w:p w14:paraId="4D473818" w14:textId="53422846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Package Insert/Instruction for Use</w:t>
      </w:r>
    </w:p>
    <w:p w14:paraId="2C0FF8AC" w14:textId="03368EA7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Unblinding procedures</w:t>
      </w:r>
    </w:p>
    <w:p w14:paraId="2E57216A" w14:textId="17BE4D05" w:rsidR="0092556C" w:rsidRDefault="00046DC4" w:rsidP="00190CE9">
      <w:pPr>
        <w:pStyle w:val="SL-FlLftSgl"/>
        <w:numPr>
          <w:ilvl w:val="0"/>
          <w:numId w:val="45"/>
        </w:numPr>
        <w:ind w:left="1080" w:hanging="180"/>
      </w:pPr>
      <w:r>
        <w:t xml:space="preserve">Product </w:t>
      </w:r>
      <w:r w:rsidR="0092556C">
        <w:t>accountability records</w:t>
      </w:r>
    </w:p>
    <w:p w14:paraId="0CEFEA85" w14:textId="3A96BD29" w:rsidR="0092556C" w:rsidRDefault="0092556C" w:rsidP="00190CE9">
      <w:pPr>
        <w:pStyle w:val="SL-FlLftSgl"/>
        <w:ind w:left="1440"/>
      </w:pPr>
      <w:r w:rsidRPr="00A408FA">
        <w:rPr>
          <w:i/>
        </w:rPr>
        <w:t>Found in the Research Pharmacy (RP) if using or with site team if not at RP</w:t>
      </w:r>
      <w:r w:rsidR="00540046">
        <w:t>.</w:t>
      </w:r>
    </w:p>
    <w:p w14:paraId="7B9C0FC5" w14:textId="65334A7D" w:rsidR="0092556C" w:rsidRDefault="0092556C" w:rsidP="00190CE9">
      <w:pPr>
        <w:pStyle w:val="SL-FlLftSgl"/>
        <w:numPr>
          <w:ilvl w:val="0"/>
          <w:numId w:val="45"/>
        </w:numPr>
        <w:ind w:hanging="540"/>
      </w:pPr>
      <w:r>
        <w:t>Accountability records</w:t>
      </w:r>
      <w:r w:rsidR="00A63984">
        <w:t xml:space="preserve"> (receipt of</w:t>
      </w:r>
      <w:r w:rsidR="00BA43AB">
        <w:t xml:space="preserve"> the</w:t>
      </w:r>
      <w:r w:rsidR="00A63984">
        <w:t xml:space="preserve"> </w:t>
      </w:r>
      <w:r w:rsidR="00BA43AB">
        <w:t>IP</w:t>
      </w:r>
      <w:r w:rsidR="00A63984">
        <w:t xml:space="preserve">, who the </w:t>
      </w:r>
      <w:r w:rsidR="00BA43AB">
        <w:t>IP</w:t>
      </w:r>
      <w:r w:rsidR="00BA43AB" w:rsidDel="00BA43AB">
        <w:t xml:space="preserve"> </w:t>
      </w:r>
      <w:r w:rsidR="00A63984">
        <w:t>was dispensed to,</w:t>
      </w:r>
      <w:r w:rsidR="003D5F30">
        <w:t xml:space="preserve"> return of any </w:t>
      </w:r>
      <w:r w:rsidR="00BA43AB">
        <w:t>IP</w:t>
      </w:r>
      <w:r w:rsidR="00A63984">
        <w:t xml:space="preserve"> and destruction of </w:t>
      </w:r>
      <w:r w:rsidR="00580CA0">
        <w:t>returned IP</w:t>
      </w:r>
      <w:r w:rsidR="00E279BE">
        <w:t>)</w:t>
      </w:r>
      <w:r w:rsidR="00EC1319">
        <w:t xml:space="preserve"> </w:t>
      </w:r>
    </w:p>
    <w:p w14:paraId="6F4581A6" w14:textId="6D945649" w:rsidR="00A63984" w:rsidRDefault="00A63984" w:rsidP="00190CE9">
      <w:pPr>
        <w:pStyle w:val="SL-FlLftSgl"/>
        <w:numPr>
          <w:ilvl w:val="0"/>
          <w:numId w:val="45"/>
        </w:numPr>
        <w:ind w:left="1080" w:hanging="180"/>
      </w:pPr>
      <w:r>
        <w:t xml:space="preserve">Invoices from receipt of </w:t>
      </w:r>
      <w:r w:rsidR="00BA43AB">
        <w:t>IP</w:t>
      </w:r>
    </w:p>
    <w:p w14:paraId="2D15EA3C" w14:textId="6F2A8EE8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Storage, dispensing, destruction guidelines</w:t>
      </w:r>
    </w:p>
    <w:p w14:paraId="4EB95E14" w14:textId="7D22AB3A" w:rsidR="00B120FE" w:rsidRDefault="00B120FE" w:rsidP="00190CE9">
      <w:pPr>
        <w:pStyle w:val="SL-FlLftSgl"/>
        <w:numPr>
          <w:ilvl w:val="0"/>
          <w:numId w:val="45"/>
        </w:numPr>
        <w:ind w:hanging="540"/>
      </w:pPr>
      <w:r>
        <w:t>Temp</w:t>
      </w:r>
      <w:r w:rsidR="0084430C">
        <w:t xml:space="preserve">erature log for where </w:t>
      </w:r>
      <w:r w:rsidR="00BA43AB">
        <w:t>the IP</w:t>
      </w:r>
      <w:r>
        <w:t xml:space="preserve"> is kept</w:t>
      </w:r>
      <w:r w:rsidR="0084430C">
        <w:t xml:space="preserve"> (you only need this if the protocol says that the </w:t>
      </w:r>
      <w:r w:rsidR="00BA43AB">
        <w:t>IP</w:t>
      </w:r>
      <w:r w:rsidR="0084430C">
        <w:t xml:space="preserve"> is to be kept at a certain temperature) </w:t>
      </w:r>
    </w:p>
    <w:p w14:paraId="52E7FBF2" w14:textId="25D1651C" w:rsidR="005E3601" w:rsidRDefault="005E3601" w:rsidP="00190CE9">
      <w:pPr>
        <w:pStyle w:val="SL-FlLftSgl"/>
        <w:numPr>
          <w:ilvl w:val="0"/>
          <w:numId w:val="45"/>
        </w:numPr>
        <w:ind w:hanging="540"/>
      </w:pPr>
      <w:r>
        <w:t>Investigational Product Chain of Custody Logs</w:t>
      </w:r>
    </w:p>
    <w:p w14:paraId="3CC7C867" w14:textId="5A2F273E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Sample label</w:t>
      </w:r>
    </w:p>
    <w:p w14:paraId="5E016444" w14:textId="2DFDE64B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Shipping records</w:t>
      </w:r>
    </w:p>
    <w:p w14:paraId="2A8D1C33" w14:textId="6EDB7583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Certificate of Analysis</w:t>
      </w:r>
      <w:r w:rsidR="00B120FE">
        <w:t xml:space="preserve"> (drug studies only)</w:t>
      </w:r>
    </w:p>
    <w:p w14:paraId="6C5E4598" w14:textId="7EB7C81C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Master Randomization list</w:t>
      </w:r>
    </w:p>
    <w:p w14:paraId="40597B5C" w14:textId="23D2CB05" w:rsidR="0092556C" w:rsidRDefault="0092556C" w:rsidP="00190CE9">
      <w:pPr>
        <w:pStyle w:val="SL-FlLftSgl"/>
        <w:numPr>
          <w:ilvl w:val="0"/>
          <w:numId w:val="45"/>
        </w:numPr>
        <w:ind w:left="1080" w:hanging="180"/>
      </w:pPr>
      <w:r>
        <w:t>Record</w:t>
      </w:r>
      <w:r w:rsidR="00A408FA">
        <w:t>s</w:t>
      </w:r>
      <w:r>
        <w:t xml:space="preserve"> of Final IP Destruction or Return</w:t>
      </w:r>
    </w:p>
    <w:p w14:paraId="6A7E9EBB" w14:textId="38B85C46" w:rsidR="007D6D15" w:rsidRPr="000C6FA4" w:rsidRDefault="007D6D15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 xml:space="preserve">Database </w:t>
      </w:r>
    </w:p>
    <w:p w14:paraId="07A04F1E" w14:textId="761C01C0" w:rsidR="007D6D15" w:rsidRDefault="004C4642" w:rsidP="00190CE9">
      <w:pPr>
        <w:pStyle w:val="SL-FlLftSgl"/>
        <w:numPr>
          <w:ilvl w:val="0"/>
          <w:numId w:val="46"/>
        </w:numPr>
        <w:tabs>
          <w:tab w:val="clear" w:pos="720"/>
        </w:tabs>
        <w:ind w:left="1440" w:hanging="540"/>
      </w:pPr>
      <w:r>
        <w:t>Data Management Plan</w:t>
      </w:r>
    </w:p>
    <w:p w14:paraId="56933F79" w14:textId="0DA35FE8" w:rsidR="007D6D15" w:rsidRDefault="004C4642" w:rsidP="00190CE9">
      <w:pPr>
        <w:pStyle w:val="SL-FlLftSgl"/>
        <w:numPr>
          <w:ilvl w:val="0"/>
          <w:numId w:val="46"/>
        </w:numPr>
        <w:tabs>
          <w:tab w:val="clear" w:pos="720"/>
        </w:tabs>
        <w:ind w:left="1440" w:hanging="540"/>
      </w:pPr>
      <w:r>
        <w:t>e</w:t>
      </w:r>
      <w:r w:rsidR="007D6D15">
        <w:t xml:space="preserve">CRF </w:t>
      </w:r>
      <w:r>
        <w:t>data entry g</w:t>
      </w:r>
      <w:r w:rsidR="007D6D15">
        <w:t>uidelines</w:t>
      </w:r>
    </w:p>
    <w:p w14:paraId="4F883240" w14:textId="16A33215" w:rsidR="007D6D15" w:rsidRDefault="007D6D15" w:rsidP="00190CE9">
      <w:pPr>
        <w:pStyle w:val="SL-FlLftSgl"/>
        <w:numPr>
          <w:ilvl w:val="0"/>
          <w:numId w:val="46"/>
        </w:numPr>
        <w:tabs>
          <w:tab w:val="clear" w:pos="720"/>
        </w:tabs>
        <w:ind w:left="1440" w:hanging="540"/>
      </w:pPr>
      <w:r>
        <w:t>Reports</w:t>
      </w:r>
    </w:p>
    <w:p w14:paraId="0DC5097A" w14:textId="76E8D77E" w:rsidR="00A369EF" w:rsidRDefault="00B050C0" w:rsidP="00190CE9">
      <w:pPr>
        <w:pStyle w:val="SL-FlLftSgl"/>
        <w:numPr>
          <w:ilvl w:val="0"/>
          <w:numId w:val="46"/>
        </w:numPr>
        <w:tabs>
          <w:tab w:val="clear" w:pos="720"/>
        </w:tabs>
        <w:ind w:left="1440" w:hanging="540"/>
      </w:pPr>
      <w:r>
        <w:t xml:space="preserve">CRFs </w:t>
      </w:r>
    </w:p>
    <w:p w14:paraId="1EEF1F4A" w14:textId="39F4B504" w:rsidR="00871581" w:rsidRPr="000C6FA4" w:rsidRDefault="00EE313F" w:rsidP="00ED2611">
      <w:pPr>
        <w:pStyle w:val="Heading2"/>
        <w:numPr>
          <w:ilvl w:val="0"/>
          <w:numId w:val="6"/>
        </w:numPr>
        <w:spacing w:before="120"/>
        <w:rPr>
          <w:u w:val="none"/>
        </w:rPr>
      </w:pPr>
      <w:r w:rsidRPr="000C6FA4">
        <w:rPr>
          <w:u w:val="none"/>
        </w:rPr>
        <w:t>Meeting Summaries, Agendas, Minutes</w:t>
      </w:r>
    </w:p>
    <w:sectPr w:rsidR="00871581" w:rsidRPr="000C6FA4" w:rsidSect="00B83215">
      <w:headerReference w:type="default" r:id="rId11"/>
      <w:footerReference w:type="default" r:id="rId12"/>
      <w:pgSz w:w="12240" w:h="15840" w:code="1"/>
      <w:pgMar w:top="1296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2144" w14:textId="77777777" w:rsidR="001C4310" w:rsidRDefault="001C4310" w:rsidP="00073383">
      <w:pPr>
        <w:spacing w:line="240" w:lineRule="auto"/>
      </w:pPr>
      <w:r>
        <w:separator/>
      </w:r>
    </w:p>
  </w:endnote>
  <w:endnote w:type="continuationSeparator" w:id="0">
    <w:p w14:paraId="1D193791" w14:textId="77777777" w:rsidR="001C4310" w:rsidRDefault="001C4310" w:rsidP="00073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159C" w14:textId="612186DE" w:rsidR="00CA5360" w:rsidRDefault="00DC15A9" w:rsidP="00CA5360">
    <w:pPr>
      <w:pStyle w:val="Footer"/>
    </w:pPr>
    <w:r>
      <w:t xml:space="preserve">MICHR </w:t>
    </w:r>
    <w:r w:rsidR="003B63F7">
      <w:t>Electronic</w:t>
    </w:r>
    <w:r>
      <w:t xml:space="preserve"> Reg</w:t>
    </w:r>
    <w:r w:rsidR="00BF5088">
      <w:t>ulatory</w:t>
    </w:r>
    <w:r>
      <w:t xml:space="preserve"> Binder</w:t>
    </w:r>
    <w:r w:rsidR="001F7245" w:rsidRPr="00E76CE3">
      <w:tab/>
    </w:r>
    <w:r w:rsidR="001F7245" w:rsidRPr="00E76CE3">
      <w:fldChar w:fldCharType="begin"/>
    </w:r>
    <w:r w:rsidR="001F7245" w:rsidRPr="00E76CE3">
      <w:instrText xml:space="preserve"> PAGE </w:instrText>
    </w:r>
    <w:r w:rsidR="001F7245" w:rsidRPr="00E76CE3">
      <w:fldChar w:fldCharType="separate"/>
    </w:r>
    <w:r w:rsidR="007F6A42">
      <w:rPr>
        <w:noProof/>
      </w:rPr>
      <w:t>2</w:t>
    </w:r>
    <w:r w:rsidR="001F7245" w:rsidRPr="00E76CE3">
      <w:fldChar w:fldCharType="end"/>
    </w:r>
    <w:r w:rsidR="001F7245" w:rsidRPr="00E76CE3">
      <w:t xml:space="preserve"> of </w:t>
    </w:r>
    <w:r w:rsidR="001F7245">
      <w:rPr>
        <w:noProof/>
      </w:rPr>
      <w:fldChar w:fldCharType="begin"/>
    </w:r>
    <w:r w:rsidR="001F7245">
      <w:rPr>
        <w:noProof/>
      </w:rPr>
      <w:instrText xml:space="preserve"> NUMPAGES  </w:instrText>
    </w:r>
    <w:r w:rsidR="001F7245">
      <w:rPr>
        <w:noProof/>
      </w:rPr>
      <w:fldChar w:fldCharType="separate"/>
    </w:r>
    <w:r w:rsidR="007F6A42">
      <w:rPr>
        <w:noProof/>
      </w:rPr>
      <w:t>3</w:t>
    </w:r>
    <w:r w:rsidR="001F7245">
      <w:rPr>
        <w:noProof/>
      </w:rPr>
      <w:fldChar w:fldCharType="end"/>
    </w:r>
    <w:r w:rsidR="001F7245" w:rsidRPr="00E76CE3">
      <w:tab/>
    </w:r>
    <w:r w:rsidR="00CC4F12">
      <w:t>F</w:t>
    </w:r>
    <w:r w:rsidR="003B63F7">
      <w:t>i</w:t>
    </w:r>
    <w:r w:rsidR="00CC4F12">
      <w:t>nal</w:t>
    </w:r>
    <w:r w:rsidR="003B63F7">
      <w:t xml:space="preserve">: </w:t>
    </w:r>
    <w:r w:rsidR="00B51BC3">
      <w:t>6/7/2022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B070" w14:textId="77777777" w:rsidR="001C4310" w:rsidRDefault="001C4310" w:rsidP="00073383">
      <w:pPr>
        <w:spacing w:line="240" w:lineRule="auto"/>
      </w:pPr>
      <w:r>
        <w:separator/>
      </w:r>
    </w:p>
  </w:footnote>
  <w:footnote w:type="continuationSeparator" w:id="0">
    <w:p w14:paraId="2C1319A7" w14:textId="77777777" w:rsidR="001C4310" w:rsidRDefault="001C4310" w:rsidP="00073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952D" w14:textId="2C1DFC68" w:rsidR="00492AB3" w:rsidRDefault="00492AB3" w:rsidP="00ED2611">
    <w:pPr>
      <w:pStyle w:val="Header"/>
      <w:tabs>
        <w:tab w:val="left" w:pos="1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alt="Checkbox." style="width:23.65pt;height:23.65pt;visibility:visible;mso-wrap-style:square" o:bullet="t">
        <v:imagedata r:id="rId1" o:title="Checkbox"/>
      </v:shape>
    </w:pict>
  </w:numPicBullet>
  <w:abstractNum w:abstractNumId="0" w15:restartNumberingAfterBreak="0">
    <w:nsid w:val="01473290"/>
    <w:multiLevelType w:val="hybridMultilevel"/>
    <w:tmpl w:val="D53037B0"/>
    <w:lvl w:ilvl="0" w:tplc="B10813A2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502FD5A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17E2B4BA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E828C8F8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5484A44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61FC5F8E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4B4AC56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9F4E42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23AE171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 w15:restartNumberingAfterBreak="0">
    <w:nsid w:val="03A466F8"/>
    <w:multiLevelType w:val="hybridMultilevel"/>
    <w:tmpl w:val="B68208D4"/>
    <w:lvl w:ilvl="0" w:tplc="0F14E796">
      <w:start w:val="1"/>
      <w:numFmt w:val="decimalZero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23B"/>
    <w:multiLevelType w:val="hybridMultilevel"/>
    <w:tmpl w:val="E3BC532A"/>
    <w:lvl w:ilvl="0" w:tplc="51B065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0064C"/>
    <w:multiLevelType w:val="hybridMultilevel"/>
    <w:tmpl w:val="26306428"/>
    <w:lvl w:ilvl="0" w:tplc="51B06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06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03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61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8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2D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A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82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2A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C2766D1"/>
    <w:multiLevelType w:val="hybridMultilevel"/>
    <w:tmpl w:val="AC18A564"/>
    <w:lvl w:ilvl="0" w:tplc="0F14E796">
      <w:start w:val="1"/>
      <w:numFmt w:val="decimalZero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A0D4B"/>
    <w:multiLevelType w:val="hybridMultilevel"/>
    <w:tmpl w:val="E00CB89C"/>
    <w:lvl w:ilvl="0" w:tplc="51B06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A0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6D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6E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B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9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E1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2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CA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C576BC"/>
    <w:multiLevelType w:val="hybridMultilevel"/>
    <w:tmpl w:val="98E04EE0"/>
    <w:lvl w:ilvl="0" w:tplc="76F87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C75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A5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89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EC1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2F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8A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E0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2E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A526F0"/>
    <w:multiLevelType w:val="hybridMultilevel"/>
    <w:tmpl w:val="D9BEF3CC"/>
    <w:lvl w:ilvl="0" w:tplc="6DB6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6E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6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66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8D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2B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20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4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6E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1BA4CFE"/>
    <w:multiLevelType w:val="hybridMultilevel"/>
    <w:tmpl w:val="E00CADF8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D6BB7"/>
    <w:multiLevelType w:val="hybridMultilevel"/>
    <w:tmpl w:val="557CE4BC"/>
    <w:lvl w:ilvl="0" w:tplc="51B065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53BE1"/>
    <w:multiLevelType w:val="hybridMultilevel"/>
    <w:tmpl w:val="B85639AA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13DE7"/>
    <w:multiLevelType w:val="hybridMultilevel"/>
    <w:tmpl w:val="2DD221EA"/>
    <w:lvl w:ilvl="0" w:tplc="51B065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073DDD"/>
    <w:multiLevelType w:val="hybridMultilevel"/>
    <w:tmpl w:val="FA18FD40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86427"/>
    <w:multiLevelType w:val="hybridMultilevel"/>
    <w:tmpl w:val="8D72C086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B84C42"/>
    <w:multiLevelType w:val="hybridMultilevel"/>
    <w:tmpl w:val="7BB8ADD2"/>
    <w:lvl w:ilvl="0" w:tplc="D0502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CE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A7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E5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8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0A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88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8C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4F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1E6EAC"/>
    <w:multiLevelType w:val="hybridMultilevel"/>
    <w:tmpl w:val="3C20041A"/>
    <w:lvl w:ilvl="0" w:tplc="A6220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27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45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06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01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0E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EE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66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986361B"/>
    <w:multiLevelType w:val="hybridMultilevel"/>
    <w:tmpl w:val="E65A971A"/>
    <w:lvl w:ilvl="0" w:tplc="29F04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44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64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568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41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6A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A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8D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DA533D"/>
    <w:multiLevelType w:val="hybridMultilevel"/>
    <w:tmpl w:val="4068309A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523D"/>
    <w:multiLevelType w:val="hybridMultilevel"/>
    <w:tmpl w:val="6966F5B0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E51CB1"/>
    <w:multiLevelType w:val="hybridMultilevel"/>
    <w:tmpl w:val="B73A9C00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0C438E"/>
    <w:multiLevelType w:val="hybridMultilevel"/>
    <w:tmpl w:val="D208F92C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F37E8"/>
    <w:multiLevelType w:val="hybridMultilevel"/>
    <w:tmpl w:val="FF14618A"/>
    <w:lvl w:ilvl="0" w:tplc="41967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AA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8B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6D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87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AB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2D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60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67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8968BF"/>
    <w:multiLevelType w:val="hybridMultilevel"/>
    <w:tmpl w:val="6B806B98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3FAA"/>
    <w:multiLevelType w:val="hybridMultilevel"/>
    <w:tmpl w:val="5C06B3D8"/>
    <w:lvl w:ilvl="0" w:tplc="F94C8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EC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2D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87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8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47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CC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8F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E1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5F80455"/>
    <w:multiLevelType w:val="hybridMultilevel"/>
    <w:tmpl w:val="C714F3F8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872C7"/>
    <w:multiLevelType w:val="hybridMultilevel"/>
    <w:tmpl w:val="2708D4CE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986D52"/>
    <w:multiLevelType w:val="hybridMultilevel"/>
    <w:tmpl w:val="59BC0EA4"/>
    <w:lvl w:ilvl="0" w:tplc="51B065B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BF36369"/>
    <w:multiLevelType w:val="hybridMultilevel"/>
    <w:tmpl w:val="A9E09B5E"/>
    <w:lvl w:ilvl="0" w:tplc="51B065B8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0219AB"/>
    <w:multiLevelType w:val="hybridMultilevel"/>
    <w:tmpl w:val="C478E49A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30845"/>
    <w:multiLevelType w:val="hybridMultilevel"/>
    <w:tmpl w:val="22961E7A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64E0E"/>
    <w:multiLevelType w:val="hybridMultilevel"/>
    <w:tmpl w:val="7976403C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64AE6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A6B8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C7E4F"/>
    <w:multiLevelType w:val="hybridMultilevel"/>
    <w:tmpl w:val="E5F8E7AA"/>
    <w:lvl w:ilvl="0" w:tplc="1B5AC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A0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6D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6E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B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E9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E1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2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CA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6B767F3"/>
    <w:multiLevelType w:val="hybridMultilevel"/>
    <w:tmpl w:val="21F41250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1B37C2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425C2"/>
    <w:multiLevelType w:val="hybridMultilevel"/>
    <w:tmpl w:val="6B806B98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56120"/>
    <w:multiLevelType w:val="hybridMultilevel"/>
    <w:tmpl w:val="C7465812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A31A53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4455F"/>
    <w:multiLevelType w:val="hybridMultilevel"/>
    <w:tmpl w:val="310CF0E6"/>
    <w:lvl w:ilvl="0" w:tplc="6AD25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D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67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4D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6C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42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8E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C5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98B436C"/>
    <w:multiLevelType w:val="hybridMultilevel"/>
    <w:tmpl w:val="8A705E56"/>
    <w:lvl w:ilvl="0" w:tplc="0F14E79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36EB9"/>
    <w:multiLevelType w:val="hybridMultilevel"/>
    <w:tmpl w:val="15F6C66A"/>
    <w:lvl w:ilvl="0" w:tplc="51B065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31932"/>
    <w:multiLevelType w:val="hybridMultilevel"/>
    <w:tmpl w:val="818E98E2"/>
    <w:lvl w:ilvl="0" w:tplc="51B065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5B0FE5"/>
    <w:multiLevelType w:val="hybridMultilevel"/>
    <w:tmpl w:val="6B806B98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60350"/>
    <w:multiLevelType w:val="hybridMultilevel"/>
    <w:tmpl w:val="D4D81D78"/>
    <w:lvl w:ilvl="0" w:tplc="CCAEA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4B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9A1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2E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69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E6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D65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0D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6D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3153B41"/>
    <w:multiLevelType w:val="hybridMultilevel"/>
    <w:tmpl w:val="E982DDFA"/>
    <w:lvl w:ilvl="0" w:tplc="611E5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D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6D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8B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C39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CF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5E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28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3E57A05"/>
    <w:multiLevelType w:val="hybridMultilevel"/>
    <w:tmpl w:val="B6569E9C"/>
    <w:lvl w:ilvl="0" w:tplc="51B0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260C6"/>
    <w:multiLevelType w:val="hybridMultilevel"/>
    <w:tmpl w:val="CFF69B80"/>
    <w:lvl w:ilvl="0" w:tplc="51B065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3B4175"/>
    <w:multiLevelType w:val="hybridMultilevel"/>
    <w:tmpl w:val="EDD0E310"/>
    <w:lvl w:ilvl="0" w:tplc="9A5A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5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22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E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4C0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46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CF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0D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20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3486399">
    <w:abstractNumId w:val="0"/>
  </w:num>
  <w:num w:numId="2" w16cid:durableId="1911302683">
    <w:abstractNumId w:val="7"/>
  </w:num>
  <w:num w:numId="3" w16cid:durableId="604962869">
    <w:abstractNumId w:val="3"/>
  </w:num>
  <w:num w:numId="4" w16cid:durableId="903877260">
    <w:abstractNumId w:val="15"/>
  </w:num>
  <w:num w:numId="5" w16cid:durableId="98914625">
    <w:abstractNumId w:val="39"/>
  </w:num>
  <w:num w:numId="6" w16cid:durableId="902913585">
    <w:abstractNumId w:val="1"/>
  </w:num>
  <w:num w:numId="7" w16cid:durableId="1035471698">
    <w:abstractNumId w:val="48"/>
  </w:num>
  <w:num w:numId="8" w16cid:durableId="869686488">
    <w:abstractNumId w:val="33"/>
  </w:num>
  <w:num w:numId="9" w16cid:durableId="786898080">
    <w:abstractNumId w:val="6"/>
  </w:num>
  <w:num w:numId="10" w16cid:durableId="1564565536">
    <w:abstractNumId w:val="21"/>
  </w:num>
  <w:num w:numId="11" w16cid:durableId="826047216">
    <w:abstractNumId w:val="35"/>
  </w:num>
  <w:num w:numId="12" w16cid:durableId="1972133619">
    <w:abstractNumId w:val="32"/>
  </w:num>
  <w:num w:numId="13" w16cid:durableId="1188450216">
    <w:abstractNumId w:val="31"/>
  </w:num>
  <w:num w:numId="14" w16cid:durableId="777605141">
    <w:abstractNumId w:val="38"/>
  </w:num>
  <w:num w:numId="15" w16cid:durableId="1958219312">
    <w:abstractNumId w:val="8"/>
  </w:num>
  <w:num w:numId="16" w16cid:durableId="1781871347">
    <w:abstractNumId w:val="22"/>
  </w:num>
  <w:num w:numId="17" w16cid:durableId="515658745">
    <w:abstractNumId w:val="16"/>
  </w:num>
  <w:num w:numId="18" w16cid:durableId="1377849416">
    <w:abstractNumId w:val="43"/>
  </w:num>
  <w:num w:numId="19" w16cid:durableId="2106222911">
    <w:abstractNumId w:val="36"/>
  </w:num>
  <w:num w:numId="20" w16cid:durableId="1679041246">
    <w:abstractNumId w:val="14"/>
  </w:num>
  <w:num w:numId="21" w16cid:durableId="2043287667">
    <w:abstractNumId w:val="44"/>
  </w:num>
  <w:num w:numId="22" w16cid:durableId="1049719396">
    <w:abstractNumId w:val="45"/>
  </w:num>
  <w:num w:numId="23" w16cid:durableId="1881478749">
    <w:abstractNumId w:val="23"/>
  </w:num>
  <w:num w:numId="24" w16cid:durableId="1210723776">
    <w:abstractNumId w:val="28"/>
  </w:num>
  <w:num w:numId="25" w16cid:durableId="1353994892">
    <w:abstractNumId w:val="30"/>
  </w:num>
  <w:num w:numId="26" w16cid:durableId="346373873">
    <w:abstractNumId w:val="29"/>
  </w:num>
  <w:num w:numId="27" w16cid:durableId="1469349448">
    <w:abstractNumId w:val="11"/>
  </w:num>
  <w:num w:numId="28" w16cid:durableId="1403601876">
    <w:abstractNumId w:val="9"/>
  </w:num>
  <w:num w:numId="29" w16cid:durableId="1851135810">
    <w:abstractNumId w:val="2"/>
  </w:num>
  <w:num w:numId="30" w16cid:durableId="1952082664">
    <w:abstractNumId w:val="42"/>
  </w:num>
  <w:num w:numId="31" w16cid:durableId="452133074">
    <w:abstractNumId w:val="41"/>
  </w:num>
  <w:num w:numId="32" w16cid:durableId="1815373394">
    <w:abstractNumId w:val="46"/>
  </w:num>
  <w:num w:numId="33" w16cid:durableId="742261789">
    <w:abstractNumId w:val="20"/>
  </w:num>
  <w:num w:numId="34" w16cid:durableId="1434790352">
    <w:abstractNumId w:val="19"/>
  </w:num>
  <w:num w:numId="35" w16cid:durableId="1177698659">
    <w:abstractNumId w:val="26"/>
  </w:num>
  <w:num w:numId="36" w16cid:durableId="1341007090">
    <w:abstractNumId w:val="13"/>
  </w:num>
  <w:num w:numId="37" w16cid:durableId="1845970660">
    <w:abstractNumId w:val="17"/>
  </w:num>
  <w:num w:numId="38" w16cid:durableId="2118524310">
    <w:abstractNumId w:val="27"/>
  </w:num>
  <w:num w:numId="39" w16cid:durableId="1057044913">
    <w:abstractNumId w:val="10"/>
  </w:num>
  <w:num w:numId="40" w16cid:durableId="902104380">
    <w:abstractNumId w:val="34"/>
  </w:num>
  <w:num w:numId="41" w16cid:durableId="842860381">
    <w:abstractNumId w:val="37"/>
  </w:num>
  <w:num w:numId="42" w16cid:durableId="825051850">
    <w:abstractNumId w:val="25"/>
  </w:num>
  <w:num w:numId="43" w16cid:durableId="2120952727">
    <w:abstractNumId w:val="47"/>
  </w:num>
  <w:num w:numId="44" w16cid:durableId="897321956">
    <w:abstractNumId w:val="24"/>
  </w:num>
  <w:num w:numId="45" w16cid:durableId="1444225458">
    <w:abstractNumId w:val="18"/>
  </w:num>
  <w:num w:numId="46" w16cid:durableId="1303848441">
    <w:abstractNumId w:val="5"/>
  </w:num>
  <w:num w:numId="47" w16cid:durableId="507989892">
    <w:abstractNumId w:val="4"/>
  </w:num>
  <w:num w:numId="48" w16cid:durableId="400180668">
    <w:abstractNumId w:val="12"/>
  </w:num>
  <w:num w:numId="49" w16cid:durableId="8715019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83"/>
    <w:rsid w:val="00006A43"/>
    <w:rsid w:val="000202BE"/>
    <w:rsid w:val="0002665E"/>
    <w:rsid w:val="00046DC4"/>
    <w:rsid w:val="000510F9"/>
    <w:rsid w:val="000539A9"/>
    <w:rsid w:val="000649FB"/>
    <w:rsid w:val="00073383"/>
    <w:rsid w:val="000A4D26"/>
    <w:rsid w:val="000C6FA4"/>
    <w:rsid w:val="000E139A"/>
    <w:rsid w:val="000E3755"/>
    <w:rsid w:val="001030F2"/>
    <w:rsid w:val="00106189"/>
    <w:rsid w:val="00106CA8"/>
    <w:rsid w:val="00117751"/>
    <w:rsid w:val="00120C12"/>
    <w:rsid w:val="00136852"/>
    <w:rsid w:val="00136926"/>
    <w:rsid w:val="00161F9A"/>
    <w:rsid w:val="001720B2"/>
    <w:rsid w:val="00190CE9"/>
    <w:rsid w:val="00190D56"/>
    <w:rsid w:val="0019790E"/>
    <w:rsid w:val="001C4310"/>
    <w:rsid w:val="001D0CBA"/>
    <w:rsid w:val="001D3876"/>
    <w:rsid w:val="001F7245"/>
    <w:rsid w:val="002070AD"/>
    <w:rsid w:val="002157E1"/>
    <w:rsid w:val="00221CCD"/>
    <w:rsid w:val="002456D6"/>
    <w:rsid w:val="00251E90"/>
    <w:rsid w:val="00264750"/>
    <w:rsid w:val="00297796"/>
    <w:rsid w:val="002A2DBE"/>
    <w:rsid w:val="002C2107"/>
    <w:rsid w:val="002D7456"/>
    <w:rsid w:val="0031648F"/>
    <w:rsid w:val="00325328"/>
    <w:rsid w:val="00332D9C"/>
    <w:rsid w:val="003479BA"/>
    <w:rsid w:val="003511D1"/>
    <w:rsid w:val="00370517"/>
    <w:rsid w:val="003B63F7"/>
    <w:rsid w:val="003B7C03"/>
    <w:rsid w:val="003C67DD"/>
    <w:rsid w:val="003C7268"/>
    <w:rsid w:val="003D5F30"/>
    <w:rsid w:val="00424D64"/>
    <w:rsid w:val="00464A10"/>
    <w:rsid w:val="0048613E"/>
    <w:rsid w:val="00492AB3"/>
    <w:rsid w:val="004B2EDA"/>
    <w:rsid w:val="004B7326"/>
    <w:rsid w:val="004C3E4C"/>
    <w:rsid w:val="004C4642"/>
    <w:rsid w:val="004C6D41"/>
    <w:rsid w:val="004D366F"/>
    <w:rsid w:val="0051120C"/>
    <w:rsid w:val="005158E3"/>
    <w:rsid w:val="00525854"/>
    <w:rsid w:val="00540046"/>
    <w:rsid w:val="005716C7"/>
    <w:rsid w:val="00580CA0"/>
    <w:rsid w:val="00597B14"/>
    <w:rsid w:val="005A2FCF"/>
    <w:rsid w:val="005A4A27"/>
    <w:rsid w:val="005A6CBB"/>
    <w:rsid w:val="005A6EB4"/>
    <w:rsid w:val="005B07F8"/>
    <w:rsid w:val="005D49EA"/>
    <w:rsid w:val="005E12B9"/>
    <w:rsid w:val="005E3601"/>
    <w:rsid w:val="00600B9A"/>
    <w:rsid w:val="006223FF"/>
    <w:rsid w:val="006337B3"/>
    <w:rsid w:val="00642F1A"/>
    <w:rsid w:val="0065016F"/>
    <w:rsid w:val="00664ED7"/>
    <w:rsid w:val="00671595"/>
    <w:rsid w:val="00686731"/>
    <w:rsid w:val="0069130F"/>
    <w:rsid w:val="006A19D4"/>
    <w:rsid w:val="006B34E3"/>
    <w:rsid w:val="006D7DD7"/>
    <w:rsid w:val="006E2C98"/>
    <w:rsid w:val="0071696A"/>
    <w:rsid w:val="00725BF1"/>
    <w:rsid w:val="00766E19"/>
    <w:rsid w:val="007A127D"/>
    <w:rsid w:val="007A4496"/>
    <w:rsid w:val="007A6DA2"/>
    <w:rsid w:val="007D6D15"/>
    <w:rsid w:val="007E2D6F"/>
    <w:rsid w:val="007F2BF5"/>
    <w:rsid w:val="007F6A42"/>
    <w:rsid w:val="0080679B"/>
    <w:rsid w:val="00820583"/>
    <w:rsid w:val="00836823"/>
    <w:rsid w:val="0084430C"/>
    <w:rsid w:val="008653AF"/>
    <w:rsid w:val="00873D75"/>
    <w:rsid w:val="0088529D"/>
    <w:rsid w:val="008C36D0"/>
    <w:rsid w:val="008D27D5"/>
    <w:rsid w:val="008E3B4A"/>
    <w:rsid w:val="0092556C"/>
    <w:rsid w:val="0092708C"/>
    <w:rsid w:val="009304C9"/>
    <w:rsid w:val="00930E43"/>
    <w:rsid w:val="00956634"/>
    <w:rsid w:val="009F3C10"/>
    <w:rsid w:val="00A15D0D"/>
    <w:rsid w:val="00A16287"/>
    <w:rsid w:val="00A3298B"/>
    <w:rsid w:val="00A369EF"/>
    <w:rsid w:val="00A408FA"/>
    <w:rsid w:val="00A63984"/>
    <w:rsid w:val="00A65E09"/>
    <w:rsid w:val="00AB2AFF"/>
    <w:rsid w:val="00AD34F3"/>
    <w:rsid w:val="00B050C0"/>
    <w:rsid w:val="00B120FE"/>
    <w:rsid w:val="00B22F00"/>
    <w:rsid w:val="00B51BC3"/>
    <w:rsid w:val="00B54D68"/>
    <w:rsid w:val="00B669CC"/>
    <w:rsid w:val="00B75158"/>
    <w:rsid w:val="00B83215"/>
    <w:rsid w:val="00B83877"/>
    <w:rsid w:val="00B93AC7"/>
    <w:rsid w:val="00BA313C"/>
    <w:rsid w:val="00BA43AB"/>
    <w:rsid w:val="00BA7CC9"/>
    <w:rsid w:val="00BC689D"/>
    <w:rsid w:val="00BE17D3"/>
    <w:rsid w:val="00BE78DE"/>
    <w:rsid w:val="00BF2900"/>
    <w:rsid w:val="00BF5088"/>
    <w:rsid w:val="00BF6FCA"/>
    <w:rsid w:val="00C01EF9"/>
    <w:rsid w:val="00C12CF9"/>
    <w:rsid w:val="00C41304"/>
    <w:rsid w:val="00C56832"/>
    <w:rsid w:val="00C72656"/>
    <w:rsid w:val="00C80F95"/>
    <w:rsid w:val="00C837D0"/>
    <w:rsid w:val="00C86629"/>
    <w:rsid w:val="00CA4A6E"/>
    <w:rsid w:val="00CC4F12"/>
    <w:rsid w:val="00CD067E"/>
    <w:rsid w:val="00CE2C9B"/>
    <w:rsid w:val="00CF6E98"/>
    <w:rsid w:val="00D0131D"/>
    <w:rsid w:val="00D20F19"/>
    <w:rsid w:val="00D6002F"/>
    <w:rsid w:val="00D85AFE"/>
    <w:rsid w:val="00D95AEC"/>
    <w:rsid w:val="00DC15A9"/>
    <w:rsid w:val="00DC1BEE"/>
    <w:rsid w:val="00DC1F8A"/>
    <w:rsid w:val="00DC61F3"/>
    <w:rsid w:val="00DE4968"/>
    <w:rsid w:val="00DF11CF"/>
    <w:rsid w:val="00E10545"/>
    <w:rsid w:val="00E224FD"/>
    <w:rsid w:val="00E262CE"/>
    <w:rsid w:val="00E279BE"/>
    <w:rsid w:val="00E40E19"/>
    <w:rsid w:val="00E44E0B"/>
    <w:rsid w:val="00E952E2"/>
    <w:rsid w:val="00EC1319"/>
    <w:rsid w:val="00ED2611"/>
    <w:rsid w:val="00EE313F"/>
    <w:rsid w:val="00F15126"/>
    <w:rsid w:val="00F85D7B"/>
    <w:rsid w:val="00FA54C8"/>
    <w:rsid w:val="00FA6722"/>
    <w:rsid w:val="00FB29E2"/>
    <w:rsid w:val="00FB76E3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D045438"/>
  <w15:chartTrackingRefBased/>
  <w15:docId w15:val="{BF837EDD-8152-440E-992C-0CB0FEF4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83"/>
    <w:pPr>
      <w:spacing w:after="0" w:line="240" w:lineRule="atLeast"/>
    </w:pPr>
    <w:rPr>
      <w:rFonts w:eastAsia="Times New Roman" w:cs="Times New Roman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073383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073383"/>
    <w:pPr>
      <w:spacing w:before="240" w:after="120"/>
      <w:jc w:val="left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073383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73383"/>
    <w:rPr>
      <w:rFonts w:eastAsia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073383"/>
    <w:pPr>
      <w:tabs>
        <w:tab w:val="center" w:pos="5040"/>
        <w:tab w:val="right" w:pos="993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073383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73383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383"/>
    <w:rPr>
      <w:rFonts w:eastAsia="Times New Roman" w:cs="Times New Roman"/>
      <w:sz w:val="16"/>
      <w:szCs w:val="20"/>
    </w:rPr>
  </w:style>
  <w:style w:type="paragraph" w:customStyle="1" w:styleId="SL-FlLftSgl">
    <w:name w:val="SL-Fl Lft Sgl"/>
    <w:basedOn w:val="Normal"/>
    <w:rsid w:val="00073383"/>
  </w:style>
  <w:style w:type="paragraph" w:styleId="BalloonText">
    <w:name w:val="Balloon Text"/>
    <w:basedOn w:val="Normal"/>
    <w:link w:val="BalloonTextChar"/>
    <w:uiPriority w:val="99"/>
    <w:semiHidden/>
    <w:unhideWhenUsed/>
    <w:rsid w:val="001F7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6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4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4E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E3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02B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8539-21E5-4588-96FB-4BFB3A8A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AB6BD-5022-4C87-BD00-A7824F5F3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E3F3C-1325-4A87-873C-220ECE6795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DAAF4-3A0B-49B5-867B-16E84BC82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Jennifer</dc:creator>
  <cp:keywords/>
  <dc:description/>
  <cp:lastModifiedBy>Benedict-Blue, Monika</cp:lastModifiedBy>
  <cp:revision>5</cp:revision>
  <cp:lastPrinted>2022-06-13T12:40:00Z</cp:lastPrinted>
  <dcterms:created xsi:type="dcterms:W3CDTF">2022-06-13T12:52:00Z</dcterms:created>
  <dcterms:modified xsi:type="dcterms:W3CDTF">2022-06-13T12:57:00Z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